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EE1E" w14:textId="77777777" w:rsidR="00AF7F10" w:rsidRDefault="00852EF5"/>
    <w:sdt>
      <w:sdtPr>
        <w:id w:val="-145520512"/>
        <w:docPartObj>
          <w:docPartGallery w:val="Cover Pages"/>
          <w:docPartUnique/>
        </w:docPartObj>
      </w:sdtPr>
      <w:sdtEndPr>
        <w:rPr>
          <w:rFonts w:cstheme="minorHAnsi"/>
          <w:b/>
        </w:rPr>
      </w:sdtEndPr>
      <w:sdtContent>
        <w:p w14:paraId="0F43E704" w14:textId="77777777" w:rsidR="00AF7F10" w:rsidRDefault="00852EF5">
          <w:pPr>
            <w:rPr>
              <w:rFonts w:cstheme="minorHAnsi"/>
              <w:b/>
              <w:noProof/>
              <w:lang w:eastAsia="en-GB"/>
            </w:rPr>
          </w:pPr>
        </w:p>
        <w:p w14:paraId="3B025082" w14:textId="77777777" w:rsidR="00AF7F10" w:rsidRDefault="00852EF5">
          <w:pPr>
            <w:rPr>
              <w:rFonts w:cstheme="minorHAnsi"/>
              <w:b/>
              <w:noProof/>
              <w:lang w:eastAsia="en-GB"/>
            </w:rPr>
          </w:pPr>
        </w:p>
        <w:p w14:paraId="62D74CB6" w14:textId="77777777" w:rsidR="00AF7F10" w:rsidRDefault="00852EF5">
          <w:pPr>
            <w:rPr>
              <w:rFonts w:cstheme="minorHAnsi"/>
              <w:b/>
              <w:noProof/>
              <w:lang w:eastAsia="en-GB"/>
            </w:rPr>
          </w:pPr>
        </w:p>
        <w:p w14:paraId="78A6D8E0" w14:textId="77777777" w:rsidR="00AF7F10" w:rsidRDefault="005115E4">
          <w:pPr>
            <w:rPr>
              <w:rFonts w:cstheme="minorHAnsi"/>
              <w:b/>
              <w:noProof/>
              <w:lang w:eastAsia="en-GB"/>
            </w:rPr>
          </w:pPr>
          <w:r>
            <w:rPr>
              <w:noProof/>
              <w:lang w:eastAsia="en-GB"/>
            </w:rPr>
            <w:drawing>
              <wp:inline distT="0" distB="0" distL="0" distR="0" wp14:anchorId="7DE5E966" wp14:editId="7837E710">
                <wp:extent cx="2989690" cy="928824"/>
                <wp:effectExtent l="0" t="0" r="1270" b="508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79987" name="Picture 2" descr="Pict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27095" cy="940445"/>
                        </a:xfrm>
                        <a:prstGeom prst="rect">
                          <a:avLst/>
                        </a:prstGeom>
                        <a:noFill/>
                        <a:ln>
                          <a:noFill/>
                        </a:ln>
                      </pic:spPr>
                    </pic:pic>
                  </a:graphicData>
                </a:graphic>
              </wp:inline>
            </w:drawing>
          </w:r>
        </w:p>
        <w:p w14:paraId="33DB05C2" w14:textId="77777777" w:rsidR="00AF7F10" w:rsidRDefault="00852EF5">
          <w:pPr>
            <w:rPr>
              <w:rFonts w:cstheme="minorHAnsi"/>
              <w:b/>
              <w:noProof/>
              <w:lang w:eastAsia="en-GB"/>
            </w:rPr>
          </w:pPr>
        </w:p>
        <w:p w14:paraId="7478AB08" w14:textId="77777777" w:rsidR="00AF7F10" w:rsidRDefault="00852EF5"/>
        <w:p w14:paraId="54463DA7" w14:textId="77777777" w:rsidR="00AF7F10" w:rsidRDefault="00852EF5"/>
        <w:p w14:paraId="25B8114D" w14:textId="77777777" w:rsidR="00AF7F10" w:rsidRDefault="00852EF5"/>
        <w:p w14:paraId="217C8473" w14:textId="77777777" w:rsidR="00AF7F10" w:rsidRDefault="00852EF5"/>
        <w:p w14:paraId="40F20293" w14:textId="77777777" w:rsidR="00AF7F10" w:rsidRPr="003F7F24" w:rsidRDefault="005115E4" w:rsidP="00AF7F10">
          <w:pPr>
            <w:jc w:val="right"/>
            <w:rPr>
              <w:rFonts w:ascii="Verdana" w:hAnsi="Verdana"/>
              <w:b/>
              <w:color w:val="1F497D" w:themeColor="text2"/>
              <w:sz w:val="72"/>
              <w:szCs w:val="72"/>
            </w:rPr>
          </w:pPr>
          <w:r>
            <w:rPr>
              <w:noProof/>
              <w:lang w:eastAsia="en-GB"/>
            </w:rPr>
            <mc:AlternateContent>
              <mc:Choice Requires="wps">
                <w:drawing>
                  <wp:anchor distT="0" distB="0" distL="114300" distR="114300" simplePos="0" relativeHeight="251658240" behindDoc="0" locked="0" layoutInCell="1" allowOverlap="1" wp14:anchorId="13A83824" wp14:editId="377E8323">
                    <wp:simplePos x="0" y="0"/>
                    <wp:positionH relativeFrom="column">
                      <wp:posOffset>564542</wp:posOffset>
                    </wp:positionH>
                    <wp:positionV relativeFrom="paragraph">
                      <wp:posOffset>705347</wp:posOffset>
                    </wp:positionV>
                    <wp:extent cx="603885" cy="0"/>
                    <wp:effectExtent l="0" t="19050" r="24765" b="19050"/>
                    <wp:wrapNone/>
                    <wp:docPr id="3" name="Straight Connector 3"/>
                    <wp:cNvGraphicFramePr/>
                    <a:graphic xmlns:a="http://schemas.openxmlformats.org/drawingml/2006/main">
                      <a:graphicData uri="http://schemas.microsoft.com/office/word/2010/wordprocessingShape">
                        <wps:wsp>
                          <wps:cNvCnPr/>
                          <wps:spPr>
                            <a:xfrm flipV="1">
                              <a:off x="0" y="0"/>
                              <a:ext cx="603885"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C4AB1"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4.45pt,55.55pt" to="92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" strokecolor="yellow" strokeweight="3pt"/>
                </w:pict>
              </mc:Fallback>
            </mc:AlternateContent>
          </w:r>
          <w:r w:rsidRPr="00E54771">
            <w:rPr>
              <w:rFonts w:ascii="Verdana" w:hAnsi="Verdana"/>
              <w:b/>
              <w:color w:val="1F497D" w:themeColor="text2"/>
              <w:sz w:val="72"/>
              <w:szCs w:val="72"/>
            </w:rPr>
            <w:t>State</w:t>
          </w:r>
          <w:r w:rsidRPr="003F7F24">
            <w:rPr>
              <w:rFonts w:ascii="Verdana" w:hAnsi="Verdana"/>
              <w:b/>
              <w:color w:val="1F497D" w:themeColor="text2"/>
              <w:sz w:val="72"/>
              <w:szCs w:val="72"/>
            </w:rPr>
            <w:t>ment of Assurance</w:t>
          </w:r>
        </w:p>
        <w:p w14:paraId="1F59903B" w14:textId="77777777" w:rsidR="00AF7F10" w:rsidRPr="003F7F24" w:rsidRDefault="005115E4" w:rsidP="00AF7F10">
          <w:pPr>
            <w:jc w:val="right"/>
            <w:rPr>
              <w:rFonts w:ascii="Verdana" w:hAnsi="Verdana"/>
              <w:b/>
              <w:color w:val="1F497D" w:themeColor="text2"/>
              <w:sz w:val="72"/>
              <w:szCs w:val="72"/>
            </w:rPr>
          </w:pPr>
          <w:r>
            <w:rPr>
              <w:rFonts w:ascii="Verdana" w:hAnsi="Verdana"/>
              <w:b/>
              <w:color w:val="1F497D" w:themeColor="text2"/>
              <w:sz w:val="72"/>
              <w:szCs w:val="72"/>
            </w:rPr>
            <w:t>2022-23</w:t>
          </w:r>
        </w:p>
        <w:p w14:paraId="49FEDE35" w14:textId="77777777" w:rsidR="00AF7F10" w:rsidRDefault="00852EF5" w:rsidP="00AF7F10"/>
        <w:p w14:paraId="519F68A0" w14:textId="77777777" w:rsidR="00AF7F10" w:rsidRDefault="00852EF5" w:rsidP="00AF7F10"/>
        <w:p w14:paraId="6B7DA601" w14:textId="77777777" w:rsidR="00AF7F10" w:rsidRDefault="00852EF5" w:rsidP="00AF7F10"/>
        <w:p w14:paraId="4E565312" w14:textId="77777777" w:rsidR="00AF7F10" w:rsidRDefault="00852EF5" w:rsidP="00AF7F10"/>
        <w:p w14:paraId="60BDCA28" w14:textId="77777777" w:rsidR="00AF7F10" w:rsidRDefault="00852EF5" w:rsidP="00AF7F10"/>
        <w:p w14:paraId="6C013A98" w14:textId="77777777" w:rsidR="00AF7F10" w:rsidRDefault="00852EF5" w:rsidP="00AF7F10"/>
        <w:p w14:paraId="0631BFCD" w14:textId="77777777" w:rsidR="00AF7F10" w:rsidRDefault="00852EF5" w:rsidP="00AF7F10"/>
        <w:p w14:paraId="3D97C236" w14:textId="77777777" w:rsidR="00AF7F10" w:rsidRDefault="005115E4" w:rsidP="00AF7F10">
          <w:r>
            <w:t xml:space="preserve">                  </w:t>
          </w:r>
        </w:p>
        <w:p w14:paraId="020267F0" w14:textId="77777777" w:rsidR="00AF7F10" w:rsidRDefault="00852EF5" w:rsidP="00AF7F10"/>
        <w:p w14:paraId="315A1F41" w14:textId="77777777" w:rsidR="00AF7F10" w:rsidRDefault="00852EF5" w:rsidP="00AF7F10"/>
        <w:p w14:paraId="696DDBE0" w14:textId="77777777" w:rsidR="00AF7F10" w:rsidRDefault="00852EF5" w:rsidP="00AF7F10"/>
        <w:p w14:paraId="36991A5C" w14:textId="77777777" w:rsidR="00AF7F10" w:rsidRDefault="00852EF5" w:rsidP="00AF7F10"/>
        <w:p w14:paraId="2A950A2C" w14:textId="77777777" w:rsidR="00AF7F10" w:rsidRDefault="00852EF5" w:rsidP="00AF7F10"/>
        <w:p w14:paraId="32B41027" w14:textId="77777777" w:rsidR="00AF7F10" w:rsidRDefault="00852EF5" w:rsidP="00AF7F10">
          <w:pPr>
            <w:rPr>
              <w:rFonts w:cstheme="minorHAnsi"/>
              <w:b/>
            </w:rPr>
          </w:pPr>
        </w:p>
      </w:sdtContent>
    </w:sdt>
    <w:p w14:paraId="40DC7DA9" w14:textId="77777777" w:rsidR="00AF7F10" w:rsidRPr="00F05293" w:rsidRDefault="005115E4" w:rsidP="00AF7F10">
      <w:pPr>
        <w:rPr>
          <w:b/>
          <w:color w:val="4F81BD" w:themeColor="accent1"/>
        </w:rPr>
      </w:pPr>
      <w:r w:rsidRPr="00F05293">
        <w:rPr>
          <w:rFonts w:cstheme="minorHAnsi"/>
          <w:b/>
          <w:color w:val="4F81BD" w:themeColor="accent1"/>
          <w:sz w:val="36"/>
          <w:szCs w:val="36"/>
        </w:rPr>
        <w:t>Merseyside Fire &amp; Rescue Authority</w:t>
      </w:r>
    </w:p>
    <w:p w14:paraId="65CD9FE6" w14:textId="77777777" w:rsidR="00AF7F10" w:rsidRPr="00F05293" w:rsidRDefault="005115E4" w:rsidP="00AF7F10">
      <w:pPr>
        <w:pStyle w:val="Heading1"/>
        <w:rPr>
          <w:rFonts w:asciiTheme="minorHAnsi" w:hAnsiTheme="minorHAnsi" w:cstheme="minorHAnsi"/>
          <w:color w:val="4F81BD" w:themeColor="accent1"/>
          <w:sz w:val="36"/>
          <w:szCs w:val="36"/>
        </w:rPr>
      </w:pPr>
      <w:r w:rsidRPr="00F05293">
        <w:rPr>
          <w:rFonts w:asciiTheme="minorHAnsi" w:hAnsiTheme="minorHAnsi" w:cstheme="minorHAnsi"/>
          <w:color w:val="4F81BD" w:themeColor="accent1"/>
          <w:sz w:val="36"/>
          <w:szCs w:val="36"/>
        </w:rPr>
        <w:t>AN</w:t>
      </w:r>
      <w:r>
        <w:rPr>
          <w:rFonts w:asciiTheme="minorHAnsi" w:hAnsiTheme="minorHAnsi" w:cstheme="minorHAnsi"/>
          <w:color w:val="4F81BD" w:themeColor="accent1"/>
          <w:sz w:val="36"/>
          <w:szCs w:val="36"/>
        </w:rPr>
        <w:t>NUAL STATEMENT OF ASSURANCE 2022/23</w:t>
      </w:r>
    </w:p>
    <w:p w14:paraId="1C7C1CCA" w14:textId="77777777" w:rsidR="00AF7F10" w:rsidRPr="00F05293" w:rsidRDefault="005115E4" w:rsidP="00AF7F10">
      <w:pPr>
        <w:pStyle w:val="Heading1"/>
        <w:jc w:val="center"/>
        <w:rPr>
          <w:rFonts w:asciiTheme="minorHAnsi" w:hAnsiTheme="minorHAnsi" w:cstheme="minorHAnsi"/>
          <w:color w:val="4F81BD" w:themeColor="accent1"/>
          <w:sz w:val="32"/>
          <w:szCs w:val="32"/>
          <w:u w:val="single"/>
        </w:rPr>
      </w:pPr>
      <w:r w:rsidRPr="00F05293">
        <w:rPr>
          <w:rFonts w:asciiTheme="minorHAnsi" w:hAnsiTheme="minorHAnsi" w:cstheme="minorHAnsi"/>
          <w:color w:val="4F81BD" w:themeColor="accent1"/>
          <w:sz w:val="32"/>
          <w:szCs w:val="32"/>
          <w:u w:val="single"/>
        </w:rPr>
        <w:t>CONTENTS</w:t>
      </w:r>
    </w:p>
    <w:p w14:paraId="606929E1" w14:textId="77777777" w:rsidR="00AF7F10" w:rsidRPr="005B3AFA" w:rsidRDefault="005115E4" w:rsidP="00AF7F10">
      <w:r>
        <w:tab/>
      </w:r>
      <w:r>
        <w:tab/>
      </w:r>
      <w:r>
        <w:tab/>
      </w:r>
      <w:r>
        <w:tab/>
      </w:r>
      <w:r>
        <w:tab/>
      </w:r>
      <w:r>
        <w:tab/>
      </w:r>
      <w:r>
        <w:tab/>
      </w:r>
      <w:r>
        <w:tab/>
      </w:r>
      <w:r>
        <w:tab/>
      </w:r>
    </w:p>
    <w:p w14:paraId="3D7874EE" w14:textId="77777777" w:rsidR="00AF7F10" w:rsidRPr="00B26D1F" w:rsidRDefault="005115E4" w:rsidP="00AF7F10">
      <w:pPr>
        <w:pStyle w:val="Heading1"/>
        <w:numPr>
          <w:ilvl w:val="0"/>
          <w:numId w:val="13"/>
        </w:numPr>
        <w:spacing w:line="480" w:lineRule="auto"/>
        <w:rPr>
          <w:rFonts w:asciiTheme="minorHAnsi" w:hAnsiTheme="minorHAnsi" w:cstheme="minorHAnsi"/>
          <w:b w:val="0"/>
          <w:color w:val="4F81BD" w:themeColor="accent1"/>
        </w:rPr>
      </w:pPr>
      <w:r w:rsidRPr="005B3AFA">
        <w:rPr>
          <w:rFonts w:asciiTheme="minorHAnsi" w:hAnsiTheme="minorHAnsi" w:cstheme="minorHAnsi"/>
          <w:b w:val="0"/>
          <w:color w:val="4F81BD" w:themeColor="accent1"/>
        </w:rPr>
        <w:t>Foreword</w:t>
      </w:r>
      <w:r>
        <w:rPr>
          <w:rFonts w:asciiTheme="minorHAnsi" w:hAnsiTheme="minorHAnsi" w:cstheme="minorHAnsi"/>
          <w:b w:val="0"/>
          <w:color w:val="4F81BD" w:themeColor="accent1"/>
        </w:rPr>
        <w:tab/>
      </w:r>
      <w:r>
        <w:rPr>
          <w:rFonts w:asciiTheme="minorHAnsi" w:hAnsiTheme="minorHAnsi" w:cstheme="minorHAnsi"/>
          <w:b w:val="0"/>
          <w:color w:val="4F81BD" w:themeColor="accent1"/>
        </w:rPr>
        <w:tab/>
      </w:r>
      <w:r>
        <w:rPr>
          <w:rFonts w:asciiTheme="minorHAnsi" w:hAnsiTheme="minorHAnsi" w:cstheme="minorHAnsi"/>
          <w:b w:val="0"/>
          <w:color w:val="4F81BD" w:themeColor="accent1"/>
        </w:rPr>
        <w:tab/>
      </w:r>
      <w:r>
        <w:rPr>
          <w:rFonts w:asciiTheme="minorHAnsi" w:hAnsiTheme="minorHAnsi" w:cstheme="minorHAnsi"/>
          <w:b w:val="0"/>
          <w:color w:val="4F81BD" w:themeColor="accent1"/>
        </w:rPr>
        <w:tab/>
      </w:r>
      <w:r>
        <w:rPr>
          <w:rFonts w:asciiTheme="minorHAnsi" w:hAnsiTheme="minorHAnsi" w:cstheme="minorHAnsi"/>
          <w:b w:val="0"/>
          <w:color w:val="4F81BD" w:themeColor="accent1"/>
        </w:rPr>
        <w:tab/>
      </w:r>
      <w:r>
        <w:rPr>
          <w:rFonts w:asciiTheme="minorHAnsi" w:hAnsiTheme="minorHAnsi" w:cstheme="minorHAnsi"/>
          <w:b w:val="0"/>
          <w:color w:val="4F81BD" w:themeColor="accent1"/>
        </w:rPr>
        <w:tab/>
        <w:t>Page</w:t>
      </w:r>
      <w:r>
        <w:rPr>
          <w:rFonts w:asciiTheme="minorHAnsi" w:hAnsiTheme="minorHAnsi" w:cstheme="minorHAnsi"/>
          <w:b w:val="0"/>
          <w:color w:val="4F81BD" w:themeColor="accent1"/>
        </w:rPr>
        <w:tab/>
        <w:t>2</w:t>
      </w:r>
    </w:p>
    <w:p w14:paraId="512AA048" w14:textId="77777777" w:rsidR="00AF7F10" w:rsidRPr="00B26D1F" w:rsidRDefault="005115E4" w:rsidP="00AF7F10">
      <w:pPr>
        <w:pStyle w:val="ListParagraph"/>
        <w:numPr>
          <w:ilvl w:val="0"/>
          <w:numId w:val="13"/>
        </w:numPr>
        <w:spacing w:line="480" w:lineRule="auto"/>
        <w:rPr>
          <w:color w:val="4F81BD" w:themeColor="accent1"/>
          <w:sz w:val="28"/>
          <w:szCs w:val="28"/>
        </w:rPr>
      </w:pPr>
      <w:r w:rsidRPr="005B3AFA">
        <w:rPr>
          <w:color w:val="4F81BD" w:themeColor="accent1"/>
          <w:sz w:val="28"/>
          <w:szCs w:val="28"/>
        </w:rPr>
        <w:t>Introduction</w:t>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t>3</w:t>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p>
    <w:p w14:paraId="6B53D17B" w14:textId="77777777" w:rsidR="00AF7F10" w:rsidRPr="005B3AFA" w:rsidRDefault="005115E4" w:rsidP="00AF7F10">
      <w:pPr>
        <w:pStyle w:val="ListParagraph"/>
        <w:numPr>
          <w:ilvl w:val="0"/>
          <w:numId w:val="13"/>
        </w:numPr>
        <w:spacing w:line="480" w:lineRule="auto"/>
        <w:rPr>
          <w:color w:val="4F81BD" w:themeColor="accent1"/>
          <w:sz w:val="28"/>
          <w:szCs w:val="28"/>
        </w:rPr>
      </w:pPr>
      <w:r>
        <w:rPr>
          <w:color w:val="4F81BD" w:themeColor="accent1"/>
          <w:sz w:val="28"/>
          <w:szCs w:val="28"/>
        </w:rPr>
        <w:t>Governance a</w:t>
      </w:r>
      <w:r w:rsidRPr="005B3AFA">
        <w:rPr>
          <w:color w:val="4F81BD" w:themeColor="accent1"/>
          <w:sz w:val="28"/>
          <w:szCs w:val="28"/>
        </w:rPr>
        <w:t>rrangements</w:t>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t>5</w:t>
      </w:r>
      <w:r>
        <w:rPr>
          <w:color w:val="4F81BD" w:themeColor="accent1"/>
          <w:sz w:val="28"/>
          <w:szCs w:val="28"/>
        </w:rPr>
        <w:tab/>
      </w:r>
    </w:p>
    <w:p w14:paraId="09984809" w14:textId="77777777" w:rsidR="00AF7F10" w:rsidRPr="005B3AFA" w:rsidRDefault="005115E4" w:rsidP="00AF7F10">
      <w:pPr>
        <w:pStyle w:val="ListParagraph"/>
        <w:numPr>
          <w:ilvl w:val="0"/>
          <w:numId w:val="13"/>
        </w:numPr>
        <w:spacing w:line="480" w:lineRule="auto"/>
        <w:rPr>
          <w:color w:val="4F81BD" w:themeColor="accent1"/>
          <w:sz w:val="28"/>
          <w:szCs w:val="28"/>
        </w:rPr>
      </w:pPr>
      <w:r w:rsidRPr="005B3AFA">
        <w:rPr>
          <w:color w:val="4F81BD" w:themeColor="accent1"/>
          <w:sz w:val="28"/>
          <w:szCs w:val="28"/>
        </w:rPr>
        <w:t>Overview of M</w:t>
      </w:r>
      <w:r>
        <w:rPr>
          <w:color w:val="4F81BD" w:themeColor="accent1"/>
          <w:sz w:val="28"/>
          <w:szCs w:val="28"/>
        </w:rPr>
        <w:t xml:space="preserve">erseyside </w:t>
      </w:r>
      <w:r w:rsidRPr="005B3AFA">
        <w:rPr>
          <w:color w:val="4F81BD" w:themeColor="accent1"/>
          <w:sz w:val="28"/>
          <w:szCs w:val="28"/>
        </w:rPr>
        <w:t>F</w:t>
      </w:r>
      <w:r>
        <w:rPr>
          <w:color w:val="4F81BD" w:themeColor="accent1"/>
          <w:sz w:val="28"/>
          <w:szCs w:val="28"/>
        </w:rPr>
        <w:t xml:space="preserve">ire &amp; </w:t>
      </w:r>
      <w:r w:rsidRPr="005B3AFA">
        <w:rPr>
          <w:color w:val="4F81BD" w:themeColor="accent1"/>
          <w:sz w:val="28"/>
          <w:szCs w:val="28"/>
        </w:rPr>
        <w:t>R</w:t>
      </w:r>
      <w:r>
        <w:rPr>
          <w:color w:val="4F81BD" w:themeColor="accent1"/>
          <w:sz w:val="28"/>
          <w:szCs w:val="28"/>
        </w:rPr>
        <w:t xml:space="preserve">escue </w:t>
      </w:r>
      <w:r w:rsidRPr="005B3AFA">
        <w:rPr>
          <w:color w:val="4F81BD" w:themeColor="accent1"/>
          <w:sz w:val="28"/>
          <w:szCs w:val="28"/>
        </w:rPr>
        <w:t>S</w:t>
      </w:r>
      <w:r>
        <w:rPr>
          <w:color w:val="4F81BD" w:themeColor="accent1"/>
          <w:sz w:val="28"/>
          <w:szCs w:val="28"/>
        </w:rPr>
        <w:t>ervice</w:t>
      </w:r>
      <w:r>
        <w:rPr>
          <w:color w:val="4F81BD" w:themeColor="accent1"/>
          <w:sz w:val="28"/>
          <w:szCs w:val="28"/>
        </w:rPr>
        <w:tab/>
        <w:t>7</w:t>
      </w:r>
    </w:p>
    <w:p w14:paraId="3210278F" w14:textId="77777777" w:rsidR="00AF7F10" w:rsidRPr="005B3AFA" w:rsidRDefault="005115E4" w:rsidP="00AF7F10">
      <w:pPr>
        <w:pStyle w:val="ListParagraph"/>
        <w:numPr>
          <w:ilvl w:val="0"/>
          <w:numId w:val="13"/>
        </w:numPr>
        <w:spacing w:line="480" w:lineRule="auto"/>
        <w:rPr>
          <w:color w:val="4F81BD" w:themeColor="accent1"/>
          <w:sz w:val="28"/>
          <w:szCs w:val="28"/>
        </w:rPr>
      </w:pPr>
      <w:r>
        <w:rPr>
          <w:color w:val="4F81BD" w:themeColor="accent1"/>
          <w:sz w:val="28"/>
          <w:szCs w:val="28"/>
        </w:rPr>
        <w:t>The risks we f</w:t>
      </w:r>
      <w:r w:rsidRPr="005B3AFA">
        <w:rPr>
          <w:color w:val="4F81BD" w:themeColor="accent1"/>
          <w:sz w:val="28"/>
          <w:szCs w:val="28"/>
        </w:rPr>
        <w:t>ace in Merseyside</w:t>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t>11</w:t>
      </w:r>
    </w:p>
    <w:p w14:paraId="30CA6BD2" w14:textId="77777777" w:rsidR="00AF7F10" w:rsidRPr="005B3AFA" w:rsidRDefault="005115E4" w:rsidP="00AF7F10">
      <w:pPr>
        <w:pStyle w:val="ListParagraph"/>
        <w:numPr>
          <w:ilvl w:val="0"/>
          <w:numId w:val="13"/>
        </w:numPr>
        <w:spacing w:line="480" w:lineRule="auto"/>
        <w:rPr>
          <w:color w:val="4F81BD" w:themeColor="accent1"/>
          <w:sz w:val="28"/>
          <w:szCs w:val="28"/>
        </w:rPr>
      </w:pPr>
      <w:r w:rsidRPr="005B3AFA">
        <w:rPr>
          <w:color w:val="4F81BD" w:themeColor="accent1"/>
          <w:sz w:val="28"/>
          <w:szCs w:val="28"/>
        </w:rPr>
        <w:t>Risks beyond our borders</w:t>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t>12</w:t>
      </w:r>
    </w:p>
    <w:p w14:paraId="60972D15" w14:textId="77777777" w:rsidR="00AF7F10" w:rsidRPr="005B3AFA" w:rsidRDefault="005115E4" w:rsidP="00AF7F10">
      <w:pPr>
        <w:pStyle w:val="ListParagraph"/>
        <w:numPr>
          <w:ilvl w:val="0"/>
          <w:numId w:val="13"/>
        </w:numPr>
        <w:spacing w:line="480" w:lineRule="auto"/>
        <w:rPr>
          <w:color w:val="4F81BD" w:themeColor="accent1"/>
          <w:sz w:val="28"/>
          <w:szCs w:val="28"/>
        </w:rPr>
      </w:pPr>
      <w:r>
        <w:rPr>
          <w:color w:val="4F81BD" w:themeColor="accent1"/>
          <w:sz w:val="28"/>
          <w:szCs w:val="28"/>
        </w:rPr>
        <w:t>Our services to the c</w:t>
      </w:r>
      <w:r w:rsidRPr="005B3AFA">
        <w:rPr>
          <w:color w:val="4F81BD" w:themeColor="accent1"/>
          <w:sz w:val="28"/>
          <w:szCs w:val="28"/>
        </w:rPr>
        <w:t>ommunity</w:t>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t>13</w:t>
      </w:r>
    </w:p>
    <w:p w14:paraId="22A957A5" w14:textId="77777777" w:rsidR="00AF7F10" w:rsidRPr="005B3AFA" w:rsidRDefault="005115E4" w:rsidP="00AF7F10">
      <w:pPr>
        <w:pStyle w:val="ListParagraph"/>
        <w:numPr>
          <w:ilvl w:val="0"/>
          <w:numId w:val="13"/>
        </w:numPr>
        <w:spacing w:line="480" w:lineRule="auto"/>
        <w:rPr>
          <w:color w:val="4F81BD" w:themeColor="accent1"/>
          <w:sz w:val="28"/>
          <w:szCs w:val="28"/>
        </w:rPr>
      </w:pPr>
      <w:r w:rsidRPr="005B3AFA">
        <w:rPr>
          <w:color w:val="4F81BD" w:themeColor="accent1"/>
          <w:sz w:val="28"/>
          <w:szCs w:val="28"/>
        </w:rPr>
        <w:t xml:space="preserve">Our </w:t>
      </w:r>
      <w:r>
        <w:rPr>
          <w:color w:val="4F81BD" w:themeColor="accent1"/>
          <w:sz w:val="28"/>
          <w:szCs w:val="28"/>
        </w:rPr>
        <w:t>p</w:t>
      </w:r>
      <w:r w:rsidRPr="005B3AFA">
        <w:rPr>
          <w:color w:val="4F81BD" w:themeColor="accent1"/>
          <w:sz w:val="28"/>
          <w:szCs w:val="28"/>
        </w:rPr>
        <w:t>erformance</w:t>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t>15</w:t>
      </w:r>
    </w:p>
    <w:p w14:paraId="559426B0" w14:textId="77777777" w:rsidR="00AF7F10" w:rsidRPr="005B3AFA" w:rsidRDefault="005115E4" w:rsidP="00AF7F10">
      <w:pPr>
        <w:pStyle w:val="ListParagraph"/>
        <w:numPr>
          <w:ilvl w:val="0"/>
          <w:numId w:val="13"/>
        </w:numPr>
        <w:spacing w:line="480" w:lineRule="auto"/>
        <w:rPr>
          <w:color w:val="4F81BD" w:themeColor="accent1"/>
          <w:sz w:val="28"/>
          <w:szCs w:val="28"/>
        </w:rPr>
      </w:pPr>
      <w:r w:rsidRPr="005B3AFA">
        <w:rPr>
          <w:color w:val="4F81BD" w:themeColor="accent1"/>
          <w:sz w:val="28"/>
          <w:szCs w:val="28"/>
        </w:rPr>
        <w:t xml:space="preserve">Financial </w:t>
      </w:r>
      <w:r>
        <w:rPr>
          <w:color w:val="4F81BD" w:themeColor="accent1"/>
          <w:sz w:val="28"/>
          <w:szCs w:val="28"/>
        </w:rPr>
        <w:t>p</w:t>
      </w:r>
      <w:r w:rsidRPr="005B3AFA">
        <w:rPr>
          <w:color w:val="4F81BD" w:themeColor="accent1"/>
          <w:sz w:val="28"/>
          <w:szCs w:val="28"/>
        </w:rPr>
        <w:t>erformance</w:t>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t>17</w:t>
      </w:r>
    </w:p>
    <w:p w14:paraId="2F9D0E4C" w14:textId="77777777" w:rsidR="00AF7F10" w:rsidRDefault="005115E4" w:rsidP="00AF7F10">
      <w:pPr>
        <w:pStyle w:val="ListParagraph"/>
        <w:numPr>
          <w:ilvl w:val="0"/>
          <w:numId w:val="13"/>
        </w:numPr>
        <w:spacing w:line="480" w:lineRule="auto"/>
        <w:rPr>
          <w:color w:val="4F81BD" w:themeColor="accent1"/>
          <w:sz w:val="28"/>
          <w:szCs w:val="28"/>
        </w:rPr>
      </w:pPr>
      <w:r w:rsidRPr="00B26D1F">
        <w:rPr>
          <w:color w:val="4F81BD" w:themeColor="accent1"/>
          <w:sz w:val="28"/>
          <w:szCs w:val="28"/>
        </w:rPr>
        <w:t xml:space="preserve">Our </w:t>
      </w:r>
      <w:proofErr w:type="gramStart"/>
      <w:r>
        <w:rPr>
          <w:color w:val="4F81BD" w:themeColor="accent1"/>
          <w:sz w:val="28"/>
          <w:szCs w:val="28"/>
        </w:rPr>
        <w:t>f</w:t>
      </w:r>
      <w:r w:rsidRPr="00B26D1F">
        <w:rPr>
          <w:color w:val="4F81BD" w:themeColor="accent1"/>
          <w:sz w:val="28"/>
          <w:szCs w:val="28"/>
        </w:rPr>
        <w:t xml:space="preserve">uture </w:t>
      </w:r>
      <w:r>
        <w:rPr>
          <w:color w:val="4F81BD" w:themeColor="accent1"/>
          <w:sz w:val="28"/>
          <w:szCs w:val="28"/>
        </w:rPr>
        <w:t>p</w:t>
      </w:r>
      <w:r w:rsidRPr="00B26D1F">
        <w:rPr>
          <w:color w:val="4F81BD" w:themeColor="accent1"/>
          <w:sz w:val="28"/>
          <w:szCs w:val="28"/>
        </w:rPr>
        <w:t>lans</w:t>
      </w:r>
      <w:proofErr w:type="gramEnd"/>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t>19</w:t>
      </w:r>
    </w:p>
    <w:p w14:paraId="373A43B7" w14:textId="77777777" w:rsidR="00AF7F10" w:rsidRPr="00B26D1F" w:rsidRDefault="005115E4" w:rsidP="00AF7F10">
      <w:pPr>
        <w:pStyle w:val="ListParagraph"/>
        <w:numPr>
          <w:ilvl w:val="0"/>
          <w:numId w:val="13"/>
        </w:numPr>
        <w:spacing w:line="480" w:lineRule="auto"/>
        <w:rPr>
          <w:color w:val="4F81BD" w:themeColor="accent1"/>
          <w:sz w:val="28"/>
          <w:szCs w:val="28"/>
        </w:rPr>
      </w:pPr>
      <w:r>
        <w:rPr>
          <w:color w:val="4F81BD" w:themeColor="accent1"/>
          <w:sz w:val="28"/>
          <w:szCs w:val="28"/>
        </w:rPr>
        <w:t>Glossary of Terms</w:t>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r>
      <w:r>
        <w:rPr>
          <w:color w:val="4F81BD" w:themeColor="accent1"/>
          <w:sz w:val="28"/>
          <w:szCs w:val="28"/>
        </w:rPr>
        <w:tab/>
        <w:t>22</w:t>
      </w:r>
    </w:p>
    <w:p w14:paraId="51448F9B" w14:textId="77777777" w:rsidR="00AF7F10" w:rsidRDefault="00852EF5" w:rsidP="00AF7F10">
      <w:pPr>
        <w:pStyle w:val="Heading1"/>
        <w:spacing w:line="240" w:lineRule="auto"/>
        <w:rPr>
          <w:rFonts w:asciiTheme="minorHAnsi" w:hAnsiTheme="minorHAnsi" w:cstheme="minorHAnsi"/>
          <w:sz w:val="32"/>
          <w:szCs w:val="32"/>
          <w:u w:val="single"/>
        </w:rPr>
      </w:pPr>
    </w:p>
    <w:p w14:paraId="4E461C21" w14:textId="77777777" w:rsidR="00AF7F10" w:rsidRDefault="00852EF5" w:rsidP="00E537DD"/>
    <w:p w14:paraId="72B1EA43" w14:textId="77777777" w:rsidR="00AF7F10" w:rsidRDefault="00852EF5" w:rsidP="00E537DD"/>
    <w:p w14:paraId="2E750919" w14:textId="77777777" w:rsidR="00AF7F10" w:rsidRDefault="00852EF5" w:rsidP="00E537DD"/>
    <w:p w14:paraId="5AEAC831" w14:textId="77777777" w:rsidR="00AF7F10" w:rsidRDefault="00852EF5" w:rsidP="00E537DD"/>
    <w:p w14:paraId="7C0EDDE8" w14:textId="77777777" w:rsidR="00AF7F10" w:rsidRDefault="00852EF5" w:rsidP="00E537DD"/>
    <w:p w14:paraId="616412E0" w14:textId="77777777" w:rsidR="00AF7F10" w:rsidRPr="00D216F6" w:rsidRDefault="005115E4">
      <w:pPr>
        <w:pStyle w:val="Heading1"/>
        <w:spacing w:line="240" w:lineRule="auto"/>
        <w:rPr>
          <w:rFonts w:asciiTheme="minorHAnsi" w:hAnsiTheme="minorHAnsi" w:cstheme="minorHAnsi"/>
          <w:sz w:val="32"/>
          <w:szCs w:val="32"/>
          <w:u w:val="single"/>
        </w:rPr>
      </w:pPr>
      <w:r>
        <w:rPr>
          <w:rFonts w:asciiTheme="minorHAnsi" w:hAnsiTheme="minorHAnsi" w:cstheme="minorHAnsi"/>
          <w:sz w:val="32"/>
          <w:szCs w:val="32"/>
          <w:u w:val="single"/>
        </w:rPr>
        <w:t>MERSEYSIDE FIRE &amp; RESCUE AUTHORITY</w:t>
      </w:r>
    </w:p>
    <w:p w14:paraId="5735167B" w14:textId="77777777" w:rsidR="00AF7F10" w:rsidRPr="00D216F6" w:rsidRDefault="005115E4" w:rsidP="00AF7F10">
      <w:pPr>
        <w:pStyle w:val="Heading1"/>
        <w:spacing w:line="240" w:lineRule="auto"/>
        <w:rPr>
          <w:rFonts w:asciiTheme="minorHAnsi" w:hAnsiTheme="minorHAnsi" w:cstheme="minorHAnsi"/>
          <w:sz w:val="32"/>
          <w:szCs w:val="32"/>
          <w:u w:val="single"/>
        </w:rPr>
      </w:pPr>
      <w:r w:rsidRPr="00D216F6">
        <w:rPr>
          <w:rFonts w:asciiTheme="minorHAnsi" w:hAnsiTheme="minorHAnsi" w:cstheme="minorHAnsi"/>
          <w:sz w:val="32"/>
          <w:szCs w:val="32"/>
          <w:u w:val="single"/>
        </w:rPr>
        <w:t>ANNUAL STATEMENT OF ASSURANCE 20</w:t>
      </w:r>
      <w:r>
        <w:rPr>
          <w:rFonts w:asciiTheme="minorHAnsi" w:hAnsiTheme="minorHAnsi" w:cstheme="minorHAnsi"/>
          <w:sz w:val="32"/>
          <w:szCs w:val="32"/>
          <w:u w:val="single"/>
        </w:rPr>
        <w:t>22/23</w:t>
      </w:r>
    </w:p>
    <w:p w14:paraId="2AAC573C" w14:textId="77777777" w:rsidR="00AF7F10" w:rsidRDefault="00852EF5" w:rsidP="00AF7F10">
      <w:pPr>
        <w:jc w:val="both"/>
      </w:pPr>
    </w:p>
    <w:p w14:paraId="309B5783" w14:textId="77777777" w:rsidR="00AF7F10" w:rsidRDefault="005115E4" w:rsidP="00AF7F10">
      <w:pPr>
        <w:pStyle w:val="Heading2"/>
        <w:numPr>
          <w:ilvl w:val="0"/>
          <w:numId w:val="12"/>
        </w:numPr>
        <w:jc w:val="both"/>
        <w:rPr>
          <w:rFonts w:asciiTheme="minorHAnsi" w:hAnsiTheme="minorHAnsi" w:cstheme="minorHAnsi"/>
          <w:sz w:val="28"/>
          <w:szCs w:val="28"/>
          <w:u w:val="single"/>
        </w:rPr>
      </w:pPr>
      <w:r>
        <w:rPr>
          <w:rFonts w:asciiTheme="minorHAnsi" w:hAnsiTheme="minorHAnsi" w:cstheme="minorHAnsi"/>
          <w:sz w:val="28"/>
          <w:szCs w:val="28"/>
          <w:u w:val="single"/>
        </w:rPr>
        <w:t>Foreword</w:t>
      </w:r>
    </w:p>
    <w:p w14:paraId="527917B4" w14:textId="77777777" w:rsidR="00AF7F10" w:rsidRPr="00BC71B0" w:rsidRDefault="00852EF5" w:rsidP="00AF7F10">
      <w:pPr>
        <w:spacing w:after="0"/>
        <w:jc w:val="both"/>
        <w:rPr>
          <w:sz w:val="24"/>
          <w:szCs w:val="24"/>
        </w:rPr>
      </w:pPr>
    </w:p>
    <w:p w14:paraId="0A8F2970" w14:textId="77777777" w:rsidR="00AF7F10" w:rsidRPr="00BC71B0" w:rsidRDefault="005115E4" w:rsidP="00AF7F10">
      <w:pPr>
        <w:spacing w:after="0"/>
        <w:jc w:val="both"/>
        <w:rPr>
          <w:sz w:val="24"/>
          <w:szCs w:val="24"/>
        </w:rPr>
      </w:pPr>
      <w:r w:rsidRPr="00BC71B0">
        <w:rPr>
          <w:sz w:val="24"/>
          <w:szCs w:val="24"/>
        </w:rPr>
        <w:t xml:space="preserve">Fire and Rescue Authorities are accountable for their performance and as such, information regarding effectiveness and value for money should be accessible, </w:t>
      </w:r>
      <w:proofErr w:type="gramStart"/>
      <w:r w:rsidRPr="00BC71B0">
        <w:rPr>
          <w:sz w:val="24"/>
          <w:szCs w:val="24"/>
        </w:rPr>
        <w:t>transparent</w:t>
      </w:r>
      <w:proofErr w:type="gramEnd"/>
      <w:r w:rsidRPr="00BC71B0">
        <w:rPr>
          <w:sz w:val="24"/>
          <w:szCs w:val="24"/>
        </w:rPr>
        <w:t xml:space="preserve"> and accurately reported to the communities they serve.  Along with legislation which governs how FRA’s provide their services, the revised       </w:t>
      </w:r>
      <w:hyperlink r:id="rId10" w:history="1">
        <w:r w:rsidRPr="00BC71B0">
          <w:rPr>
            <w:rStyle w:val="Hyperlink"/>
            <w:sz w:val="24"/>
            <w:szCs w:val="24"/>
          </w:rPr>
          <w:t>Fire and Rescue Service National Framework for England 2018</w:t>
        </w:r>
      </w:hyperlink>
      <w:r w:rsidRPr="00BC71B0">
        <w:rPr>
          <w:sz w:val="24"/>
          <w:szCs w:val="24"/>
        </w:rPr>
        <w:t xml:space="preserve">  requires Merseyside Fire and Rescue Authority (MFRA) to produce this Annual Statement of Assurance.  The Statement of Assurance focuses on Authority governance, performance and activity that took place between 1</w:t>
      </w:r>
      <w:r w:rsidRPr="00BC71B0">
        <w:rPr>
          <w:sz w:val="24"/>
          <w:szCs w:val="24"/>
          <w:vertAlign w:val="superscript"/>
        </w:rPr>
        <w:t>st</w:t>
      </w:r>
      <w:r w:rsidRPr="00BC71B0">
        <w:rPr>
          <w:sz w:val="24"/>
          <w:szCs w:val="24"/>
        </w:rPr>
        <w:t xml:space="preserve"> April 202</w:t>
      </w:r>
      <w:r>
        <w:rPr>
          <w:sz w:val="24"/>
          <w:szCs w:val="24"/>
        </w:rPr>
        <w:t>2</w:t>
      </w:r>
      <w:r w:rsidRPr="00BC71B0">
        <w:rPr>
          <w:sz w:val="24"/>
          <w:szCs w:val="24"/>
        </w:rPr>
        <w:t xml:space="preserve"> and 31</w:t>
      </w:r>
      <w:r w:rsidRPr="00BC71B0">
        <w:rPr>
          <w:sz w:val="24"/>
          <w:szCs w:val="24"/>
          <w:vertAlign w:val="superscript"/>
        </w:rPr>
        <w:t>st</w:t>
      </w:r>
      <w:r w:rsidRPr="00BC71B0">
        <w:rPr>
          <w:sz w:val="24"/>
          <w:szCs w:val="24"/>
        </w:rPr>
        <w:t xml:space="preserve"> March 202</w:t>
      </w:r>
      <w:r>
        <w:rPr>
          <w:sz w:val="24"/>
          <w:szCs w:val="24"/>
        </w:rPr>
        <w:t>3</w:t>
      </w:r>
      <w:r w:rsidRPr="00BC71B0">
        <w:rPr>
          <w:sz w:val="24"/>
          <w:szCs w:val="24"/>
        </w:rPr>
        <w:t>.</w:t>
      </w:r>
    </w:p>
    <w:p w14:paraId="31356762" w14:textId="77777777" w:rsidR="00AF7F10" w:rsidRPr="00BC71B0" w:rsidRDefault="00852EF5" w:rsidP="00AF7F10">
      <w:pPr>
        <w:spacing w:after="0"/>
        <w:jc w:val="both"/>
        <w:rPr>
          <w:b/>
          <w:sz w:val="24"/>
          <w:szCs w:val="24"/>
        </w:rPr>
      </w:pPr>
    </w:p>
    <w:p w14:paraId="68CBEF32" w14:textId="77777777" w:rsidR="00AF7F10" w:rsidRPr="00BC71B0" w:rsidRDefault="005115E4" w:rsidP="00AF7F10">
      <w:pPr>
        <w:spacing w:after="0"/>
        <w:jc w:val="both"/>
        <w:rPr>
          <w:b/>
          <w:sz w:val="24"/>
          <w:szCs w:val="24"/>
        </w:rPr>
      </w:pPr>
      <w:r w:rsidRPr="00BC71B0">
        <w:rPr>
          <w:b/>
          <w:sz w:val="24"/>
          <w:szCs w:val="24"/>
        </w:rPr>
        <w:t xml:space="preserve">‘Fire and rescue authorities must provide annual assurance on financial, governance and operational matters and show how they have had due regard to the expectations set out in their integrated risk management plan and the requirements included in the Framework.  To provide an accessible way in which communities, Government, local </w:t>
      </w:r>
      <w:proofErr w:type="gramStart"/>
      <w:r w:rsidRPr="00BC71B0">
        <w:rPr>
          <w:b/>
          <w:sz w:val="24"/>
          <w:szCs w:val="24"/>
        </w:rPr>
        <w:t>authorities</w:t>
      </w:r>
      <w:proofErr w:type="gramEnd"/>
      <w:r w:rsidRPr="00BC71B0">
        <w:rPr>
          <w:b/>
          <w:sz w:val="24"/>
          <w:szCs w:val="24"/>
        </w:rPr>
        <w:t xml:space="preserve"> and other partners may make a valid assessment of their local fire and rescue authority’s performance.’</w:t>
      </w:r>
    </w:p>
    <w:p w14:paraId="72A42DC6" w14:textId="77777777" w:rsidR="00AF7F10" w:rsidRPr="00BC71B0" w:rsidRDefault="005115E4" w:rsidP="00AF7F10">
      <w:pPr>
        <w:spacing w:after="0"/>
        <w:jc w:val="both"/>
        <w:rPr>
          <w:i/>
          <w:sz w:val="24"/>
          <w:szCs w:val="24"/>
        </w:rPr>
      </w:pPr>
      <w:r w:rsidRPr="00BC71B0">
        <w:rPr>
          <w:sz w:val="24"/>
          <w:szCs w:val="24"/>
        </w:rPr>
        <w:t xml:space="preserve"> </w:t>
      </w:r>
      <w:r w:rsidRPr="00BC71B0">
        <w:rPr>
          <w:i/>
          <w:sz w:val="24"/>
          <w:szCs w:val="24"/>
        </w:rPr>
        <w:t>Home Office Guidance on Statements of Assurance for FRA’s in England</w:t>
      </w:r>
    </w:p>
    <w:p w14:paraId="1F7CF241" w14:textId="77777777" w:rsidR="00AF7F10" w:rsidRPr="00476D74" w:rsidRDefault="00852EF5" w:rsidP="00AF7F10">
      <w:pPr>
        <w:spacing w:after="0"/>
        <w:jc w:val="both"/>
        <w:rPr>
          <w:rFonts w:cstheme="minorHAnsi"/>
          <w:i/>
          <w:sz w:val="24"/>
          <w:szCs w:val="24"/>
        </w:rPr>
      </w:pPr>
    </w:p>
    <w:p w14:paraId="17665BB1" w14:textId="77777777" w:rsidR="00AF7F10" w:rsidRPr="00571DD6" w:rsidRDefault="005115E4" w:rsidP="00AF7F10">
      <w:pPr>
        <w:rPr>
          <w:rFonts w:cstheme="minorHAnsi"/>
          <w:sz w:val="24"/>
          <w:szCs w:val="24"/>
        </w:rPr>
      </w:pPr>
      <w:r w:rsidRPr="00571DD6">
        <w:rPr>
          <w:rFonts w:cstheme="minorHAnsi"/>
          <w:sz w:val="24"/>
          <w:szCs w:val="24"/>
        </w:rPr>
        <w:t>The cost-of-living crisis has affected everyone</w:t>
      </w:r>
      <w:r>
        <w:rPr>
          <w:rFonts w:cstheme="minorHAnsi"/>
          <w:sz w:val="24"/>
          <w:szCs w:val="24"/>
        </w:rPr>
        <w:t xml:space="preserve"> in recent years</w:t>
      </w:r>
      <w:r w:rsidRPr="00571DD6">
        <w:rPr>
          <w:rFonts w:cstheme="minorHAnsi"/>
          <w:sz w:val="24"/>
          <w:szCs w:val="24"/>
        </w:rPr>
        <w:t xml:space="preserve">, but </w:t>
      </w:r>
      <w:r>
        <w:rPr>
          <w:rFonts w:cstheme="minorHAnsi"/>
          <w:sz w:val="24"/>
          <w:szCs w:val="24"/>
        </w:rPr>
        <w:t xml:space="preserve">in Merseyside Fire and Rescue Service </w:t>
      </w:r>
      <w:r w:rsidRPr="00571DD6">
        <w:rPr>
          <w:rFonts w:cstheme="minorHAnsi"/>
          <w:sz w:val="24"/>
          <w:szCs w:val="24"/>
        </w:rPr>
        <w:t xml:space="preserve">we </w:t>
      </w:r>
      <w:r>
        <w:rPr>
          <w:rFonts w:cstheme="minorHAnsi"/>
          <w:sz w:val="24"/>
          <w:szCs w:val="24"/>
        </w:rPr>
        <w:t xml:space="preserve">have always </w:t>
      </w:r>
      <w:r w:rsidRPr="00571DD6">
        <w:rPr>
          <w:rFonts w:cstheme="minorHAnsi"/>
          <w:sz w:val="24"/>
          <w:szCs w:val="24"/>
        </w:rPr>
        <w:t>know</w:t>
      </w:r>
      <w:r>
        <w:rPr>
          <w:rFonts w:cstheme="minorHAnsi"/>
          <w:sz w:val="24"/>
          <w:szCs w:val="24"/>
        </w:rPr>
        <w:t>n</w:t>
      </w:r>
      <w:r w:rsidRPr="00571DD6">
        <w:rPr>
          <w:rFonts w:cstheme="minorHAnsi"/>
          <w:sz w:val="24"/>
          <w:szCs w:val="24"/>
        </w:rPr>
        <w:t xml:space="preserve"> that the poorest people in society suffer the most and they are often also the people who are most at risk of fire in the home. </w:t>
      </w:r>
      <w:r>
        <w:rPr>
          <w:rFonts w:cstheme="minorHAnsi"/>
          <w:sz w:val="24"/>
          <w:szCs w:val="24"/>
        </w:rPr>
        <w:t xml:space="preserve">For this </w:t>
      </w:r>
      <w:proofErr w:type="gramStart"/>
      <w:r>
        <w:rPr>
          <w:rFonts w:cstheme="minorHAnsi"/>
          <w:sz w:val="24"/>
          <w:szCs w:val="24"/>
        </w:rPr>
        <w:t>reason</w:t>
      </w:r>
      <w:proofErr w:type="gramEnd"/>
      <w:r>
        <w:rPr>
          <w:rFonts w:cstheme="minorHAnsi"/>
          <w:sz w:val="24"/>
          <w:szCs w:val="24"/>
        </w:rPr>
        <w:t xml:space="preserve"> we continue to visit the homes of tens of thousands of vulnerable people every year to help reduce their risk from fire along with other interventions that help keep people safe and reduce their risk from hazards such as road traffic collisions and getting into difficulty in water.</w:t>
      </w:r>
      <w:r w:rsidRPr="00571DD6">
        <w:rPr>
          <w:rFonts w:cstheme="minorHAnsi"/>
          <w:sz w:val="24"/>
          <w:szCs w:val="24"/>
        </w:rPr>
        <w:t xml:space="preserve"> </w:t>
      </w:r>
    </w:p>
    <w:p w14:paraId="4CD851FE" w14:textId="77777777" w:rsidR="00AF7F10" w:rsidRPr="00571DD6" w:rsidRDefault="005115E4" w:rsidP="00AF7F10">
      <w:pPr>
        <w:jc w:val="both"/>
        <w:rPr>
          <w:rFonts w:cstheme="minorHAnsi"/>
          <w:sz w:val="24"/>
          <w:szCs w:val="24"/>
        </w:rPr>
      </w:pPr>
      <w:r w:rsidRPr="00571DD6">
        <w:rPr>
          <w:rFonts w:cstheme="minorHAnsi"/>
          <w:sz w:val="24"/>
          <w:szCs w:val="24"/>
        </w:rPr>
        <w:t xml:space="preserve">Our excellent emergency response </w:t>
      </w:r>
      <w:r>
        <w:rPr>
          <w:rFonts w:cstheme="minorHAnsi"/>
          <w:sz w:val="24"/>
          <w:szCs w:val="24"/>
        </w:rPr>
        <w:t>remained a high level throughout the year and residents of Merseyside and its many visitors can be assured of a rapid and effective response when they need us.</w:t>
      </w:r>
      <w:r w:rsidRPr="00571DD6">
        <w:rPr>
          <w:rFonts w:cstheme="minorHAnsi"/>
          <w:sz w:val="24"/>
          <w:szCs w:val="24"/>
        </w:rPr>
        <w:t xml:space="preserve"> </w:t>
      </w:r>
    </w:p>
    <w:p w14:paraId="21CE5C0F" w14:textId="77777777" w:rsidR="00AF7F10" w:rsidRPr="00571DD6" w:rsidRDefault="005115E4" w:rsidP="00AF7F10">
      <w:pPr>
        <w:jc w:val="both"/>
        <w:rPr>
          <w:rFonts w:cstheme="minorHAnsi"/>
          <w:sz w:val="24"/>
          <w:szCs w:val="24"/>
        </w:rPr>
      </w:pPr>
      <w:r w:rsidRPr="00571DD6">
        <w:rPr>
          <w:rFonts w:cstheme="minorHAnsi"/>
          <w:sz w:val="24"/>
          <w:szCs w:val="24"/>
        </w:rPr>
        <w:t xml:space="preserve">During </w:t>
      </w:r>
      <w:r>
        <w:rPr>
          <w:rFonts w:cstheme="minorHAnsi"/>
          <w:sz w:val="24"/>
          <w:szCs w:val="24"/>
        </w:rPr>
        <w:t xml:space="preserve">the last quarter of </w:t>
      </w:r>
      <w:r w:rsidRPr="00571DD6">
        <w:rPr>
          <w:rFonts w:cstheme="minorHAnsi"/>
          <w:sz w:val="24"/>
          <w:szCs w:val="24"/>
        </w:rPr>
        <w:t>202</w:t>
      </w:r>
      <w:r>
        <w:rPr>
          <w:rFonts w:cstheme="minorHAnsi"/>
          <w:sz w:val="24"/>
          <w:szCs w:val="24"/>
        </w:rPr>
        <w:t>2</w:t>
      </w:r>
      <w:r w:rsidRPr="00571DD6">
        <w:rPr>
          <w:rFonts w:cstheme="minorHAnsi"/>
          <w:sz w:val="24"/>
          <w:szCs w:val="24"/>
        </w:rPr>
        <w:t>/2</w:t>
      </w:r>
      <w:r>
        <w:rPr>
          <w:rFonts w:cstheme="minorHAnsi"/>
          <w:sz w:val="24"/>
          <w:szCs w:val="24"/>
        </w:rPr>
        <w:t xml:space="preserve">3 we were preparing for our third full inspection </w:t>
      </w:r>
      <w:r w:rsidRPr="00571DD6">
        <w:rPr>
          <w:rFonts w:cstheme="minorHAnsi"/>
          <w:sz w:val="24"/>
          <w:szCs w:val="24"/>
        </w:rPr>
        <w:t>by H</w:t>
      </w:r>
      <w:r>
        <w:rPr>
          <w:rFonts w:cstheme="minorHAnsi"/>
          <w:sz w:val="24"/>
          <w:szCs w:val="24"/>
        </w:rPr>
        <w:t xml:space="preserve">is </w:t>
      </w:r>
      <w:r w:rsidRPr="00571DD6">
        <w:rPr>
          <w:rFonts w:cstheme="minorHAnsi"/>
          <w:sz w:val="24"/>
          <w:szCs w:val="24"/>
        </w:rPr>
        <w:t xml:space="preserve">Majesty’s Inspectorate of Constabulary and Fire and Rescue Services and </w:t>
      </w:r>
      <w:r>
        <w:rPr>
          <w:rFonts w:cstheme="minorHAnsi"/>
          <w:sz w:val="24"/>
          <w:szCs w:val="24"/>
        </w:rPr>
        <w:t xml:space="preserve">although the bulk of the inspection and the publication of our report took place in 2023/24, which is out of scope for this Statement of Assurance, it would be remiss of us not to inform readers that Merseyside Fire and Rescue Service remains one of the highest performing Services in the country, retaining our previous “Outstanding” judgements with no areas judged as “requires Improvement” or “Inadequate”. The report can be read </w:t>
      </w:r>
      <w:hyperlink r:id="rId11" w:history="1">
        <w:r>
          <w:rPr>
            <w:rStyle w:val="Hyperlink"/>
          </w:rPr>
          <w:t>Publications - His Majesty’s Inspectorate of Constabulary and Fire &amp; Rescue Services (justiceinspectorates.gov.uk)</w:t>
        </w:r>
      </w:hyperlink>
      <w:r>
        <w:rPr>
          <w:rFonts w:cstheme="minorHAnsi"/>
          <w:sz w:val="24"/>
          <w:szCs w:val="24"/>
        </w:rPr>
        <w:t xml:space="preserve"> The culture of the fire and rescue service nationally has been highlighted this year and we would like to reassure residents of Merseyside and beyond that poor behaviour is not tolerated in this Service and we have taken action to implement all the requirements of HMICFRS’s culture review. We have continued to embed our Leadership Message which sets out our expectations for the Service and the national </w:t>
      </w:r>
      <w:hyperlink r:id="rId12" w:history="1">
        <w:r>
          <w:rPr>
            <w:rStyle w:val="Hyperlink"/>
          </w:rPr>
          <w:t xml:space="preserve">Core Code of Ethics for Fire and Rescue Services. </w:t>
        </w:r>
      </w:hyperlink>
      <w:r>
        <w:rPr>
          <w:rFonts w:cstheme="minorHAnsi"/>
          <w:sz w:val="24"/>
          <w:szCs w:val="24"/>
        </w:rPr>
        <w:t xml:space="preserve"> W</w:t>
      </w:r>
      <w:r w:rsidRPr="00571DD6">
        <w:rPr>
          <w:rFonts w:cstheme="minorHAnsi"/>
          <w:sz w:val="24"/>
          <w:szCs w:val="24"/>
        </w:rPr>
        <w:t xml:space="preserve">e will continue to work to make sure that our organisational culture is welcoming to people from all </w:t>
      </w:r>
      <w:proofErr w:type="gramStart"/>
      <w:r w:rsidRPr="00571DD6">
        <w:rPr>
          <w:rFonts w:cstheme="minorHAnsi"/>
          <w:sz w:val="24"/>
          <w:szCs w:val="24"/>
        </w:rPr>
        <w:t>backgrounds</w:t>
      </w:r>
      <w:proofErr w:type="gramEnd"/>
      <w:r w:rsidRPr="00571DD6">
        <w:rPr>
          <w:rFonts w:cstheme="minorHAnsi"/>
          <w:sz w:val="24"/>
          <w:szCs w:val="24"/>
        </w:rPr>
        <w:t xml:space="preserve"> and everyone feels that they belong.   </w:t>
      </w:r>
    </w:p>
    <w:p w14:paraId="04AE7CAD" w14:textId="77777777" w:rsidR="00AF7F10" w:rsidRPr="00571DD6" w:rsidRDefault="005115E4" w:rsidP="00AF7F10">
      <w:pPr>
        <w:jc w:val="both"/>
        <w:rPr>
          <w:sz w:val="24"/>
          <w:szCs w:val="24"/>
        </w:rPr>
      </w:pPr>
      <w:r w:rsidRPr="00571DD6">
        <w:rPr>
          <w:rFonts w:cstheme="minorHAnsi"/>
          <w:sz w:val="24"/>
          <w:szCs w:val="24"/>
        </w:rPr>
        <w:t xml:space="preserve">In our </w:t>
      </w:r>
      <w:hyperlink r:id="rId13" w:history="1">
        <w:r w:rsidRPr="00571DD6">
          <w:rPr>
            <w:rStyle w:val="Hyperlink"/>
            <w:sz w:val="24"/>
            <w:szCs w:val="24"/>
          </w:rPr>
          <w:t>Integrated Risk Management Plan 2021-24</w:t>
        </w:r>
      </w:hyperlink>
      <w:r w:rsidRPr="00571DD6">
        <w:rPr>
          <w:rFonts w:cstheme="minorHAnsi"/>
          <w:sz w:val="24"/>
          <w:szCs w:val="24"/>
        </w:rPr>
        <w:t xml:space="preserve"> (IRMP) and </w:t>
      </w:r>
      <w:hyperlink r:id="rId14" w:history="1">
        <w:r w:rsidRPr="00571DD6">
          <w:rPr>
            <w:rStyle w:val="Hyperlink"/>
            <w:sz w:val="24"/>
            <w:szCs w:val="24"/>
          </w:rPr>
          <w:t>Service Delivery Plan 2022-23</w:t>
        </w:r>
      </w:hyperlink>
      <w:r w:rsidRPr="00571DD6">
        <w:rPr>
          <w:sz w:val="24"/>
          <w:szCs w:val="24"/>
        </w:rPr>
        <w:t xml:space="preserve">, </w:t>
      </w:r>
      <w:r w:rsidRPr="00571DD6">
        <w:rPr>
          <w:rFonts w:cstheme="minorHAnsi"/>
          <w:sz w:val="24"/>
          <w:szCs w:val="24"/>
        </w:rPr>
        <w:t>our focus once again included an increase in our front line response, and to our knowledge, this is not mirrored anywhere else in the country (as highlighted in our HMICFRS inspection report</w:t>
      </w:r>
      <w:r>
        <w:rPr>
          <w:rFonts w:cstheme="minorHAnsi"/>
          <w:sz w:val="24"/>
          <w:szCs w:val="24"/>
        </w:rPr>
        <w:t>s</w:t>
      </w:r>
      <w:r w:rsidRPr="00571DD6">
        <w:rPr>
          <w:rFonts w:cstheme="minorHAnsi"/>
          <w:sz w:val="24"/>
          <w:szCs w:val="24"/>
        </w:rPr>
        <w:t xml:space="preserve">). The specialisms and capabilities of our staff and the equipment we provide will be enhanced to meet all the known and emergent risks on Merseyside. </w:t>
      </w:r>
    </w:p>
    <w:p w14:paraId="34F1A86E" w14:textId="77777777" w:rsidR="00AF7F10" w:rsidRPr="00476D74" w:rsidRDefault="005115E4" w:rsidP="00AF7F10">
      <w:pPr>
        <w:jc w:val="both"/>
        <w:rPr>
          <w:rFonts w:cstheme="minorHAnsi"/>
          <w:sz w:val="24"/>
          <w:szCs w:val="24"/>
        </w:rPr>
      </w:pPr>
      <w:r w:rsidRPr="00476D74">
        <w:rPr>
          <w:rFonts w:cstheme="minorHAnsi"/>
          <w:sz w:val="24"/>
          <w:szCs w:val="24"/>
        </w:rPr>
        <w:t xml:space="preserve">Over the </w:t>
      </w:r>
      <w:r>
        <w:rPr>
          <w:rFonts w:cstheme="minorHAnsi"/>
          <w:sz w:val="24"/>
          <w:szCs w:val="24"/>
        </w:rPr>
        <w:t>remaining</w:t>
      </w:r>
      <w:r w:rsidRPr="00476D74">
        <w:rPr>
          <w:rFonts w:cstheme="minorHAnsi"/>
          <w:sz w:val="24"/>
          <w:szCs w:val="24"/>
        </w:rPr>
        <w:t xml:space="preserve"> year of the IRMP, we </w:t>
      </w:r>
      <w:r>
        <w:rPr>
          <w:rFonts w:cstheme="minorHAnsi"/>
          <w:sz w:val="24"/>
          <w:szCs w:val="24"/>
        </w:rPr>
        <w:t xml:space="preserve">are </w:t>
      </w:r>
      <w:r w:rsidRPr="00476D74">
        <w:rPr>
          <w:rFonts w:cstheme="minorHAnsi"/>
          <w:sz w:val="24"/>
          <w:szCs w:val="24"/>
        </w:rPr>
        <w:t>build</w:t>
      </w:r>
      <w:r>
        <w:rPr>
          <w:rFonts w:cstheme="minorHAnsi"/>
          <w:sz w:val="24"/>
          <w:szCs w:val="24"/>
        </w:rPr>
        <w:t>ing</w:t>
      </w:r>
      <w:r w:rsidRPr="00476D74">
        <w:rPr>
          <w:rFonts w:cstheme="minorHAnsi"/>
          <w:sz w:val="24"/>
          <w:szCs w:val="24"/>
        </w:rPr>
        <w:t xml:space="preserve"> a new state of the art Training and Development Academy and National Resilience Centre of Excellence in Long Lane, Aintree.  This will allow us to expand and increase our training, with the potential to become a centre of excellence for national training. As part of that project, we </w:t>
      </w:r>
      <w:r>
        <w:rPr>
          <w:rFonts w:cstheme="minorHAnsi"/>
          <w:sz w:val="24"/>
          <w:szCs w:val="24"/>
        </w:rPr>
        <w:t>will</w:t>
      </w:r>
      <w:r w:rsidRPr="00476D74">
        <w:rPr>
          <w:rFonts w:cstheme="minorHAnsi"/>
          <w:sz w:val="24"/>
          <w:szCs w:val="24"/>
        </w:rPr>
        <w:t xml:space="preserve"> create a new super-station to replace two fire stations that are reaching the end of their useful life, whilst securing an improvement in our response times.   We have recruited more Fire Protection Officers to increase our ability to inspect high risk buildings and assist building owners and occupiers to comply with fire safety law. We </w:t>
      </w:r>
      <w:r>
        <w:rPr>
          <w:rFonts w:cstheme="minorHAnsi"/>
          <w:sz w:val="24"/>
          <w:szCs w:val="24"/>
        </w:rPr>
        <w:t>continue to</w:t>
      </w:r>
      <w:r w:rsidRPr="00476D74">
        <w:rPr>
          <w:rFonts w:cstheme="minorHAnsi"/>
          <w:sz w:val="24"/>
          <w:szCs w:val="24"/>
        </w:rPr>
        <w:t xml:space="preserve"> broaden our fire prevention activity to include providing free home fire safety checks for vulnerable people living in more deprived areas as well as continuing with our focus on older Merseyside residents.</w:t>
      </w:r>
    </w:p>
    <w:p w14:paraId="35D7448D" w14:textId="77777777" w:rsidR="00AF7F10" w:rsidRDefault="005115E4" w:rsidP="00AF7F10">
      <w:pPr>
        <w:spacing w:after="0"/>
        <w:jc w:val="both"/>
        <w:rPr>
          <w:sz w:val="24"/>
          <w:szCs w:val="24"/>
        </w:rPr>
      </w:pPr>
      <w:r w:rsidRPr="002F07BE">
        <w:rPr>
          <w:sz w:val="24"/>
          <w:szCs w:val="24"/>
        </w:rPr>
        <w:t>We hope that you find this Statement of Assurance useful</w:t>
      </w:r>
      <w:r>
        <w:rPr>
          <w:sz w:val="24"/>
          <w:szCs w:val="24"/>
        </w:rPr>
        <w:t xml:space="preserve"> and that it explains the context and scale of the challenges faced by the Authority now and in the future</w:t>
      </w:r>
      <w:r w:rsidRPr="002F07BE">
        <w:rPr>
          <w:sz w:val="24"/>
          <w:szCs w:val="24"/>
        </w:rPr>
        <w:t xml:space="preserve">. It is intended to </w:t>
      </w:r>
      <w:r>
        <w:rPr>
          <w:sz w:val="24"/>
          <w:szCs w:val="24"/>
        </w:rPr>
        <w:t>direct</w:t>
      </w:r>
      <w:r w:rsidRPr="002F07BE">
        <w:rPr>
          <w:sz w:val="24"/>
          <w:szCs w:val="24"/>
        </w:rPr>
        <w:t xml:space="preserve"> reader</w:t>
      </w:r>
      <w:r>
        <w:rPr>
          <w:sz w:val="24"/>
          <w:szCs w:val="24"/>
        </w:rPr>
        <w:t>s</w:t>
      </w:r>
      <w:r w:rsidRPr="002F07BE">
        <w:rPr>
          <w:sz w:val="24"/>
          <w:szCs w:val="24"/>
        </w:rPr>
        <w:t xml:space="preserve"> to other published reports</w:t>
      </w:r>
      <w:r>
        <w:rPr>
          <w:sz w:val="24"/>
          <w:szCs w:val="24"/>
        </w:rPr>
        <w:t>,</w:t>
      </w:r>
      <w:r w:rsidRPr="002F07BE">
        <w:rPr>
          <w:sz w:val="24"/>
          <w:szCs w:val="24"/>
        </w:rPr>
        <w:t xml:space="preserve"> rather than repeating existing material and as a result it contains several hyperlinks.</w:t>
      </w:r>
      <w:r>
        <w:rPr>
          <w:sz w:val="24"/>
          <w:szCs w:val="24"/>
        </w:rPr>
        <w:t xml:space="preserve"> If you require copies of any documents or</w:t>
      </w:r>
      <w:r w:rsidRPr="002F07BE">
        <w:rPr>
          <w:sz w:val="24"/>
          <w:szCs w:val="24"/>
        </w:rPr>
        <w:t xml:space="preserve"> have any com</w:t>
      </w:r>
      <w:r>
        <w:rPr>
          <w:sz w:val="24"/>
          <w:szCs w:val="24"/>
        </w:rPr>
        <w:t>m</w:t>
      </w:r>
      <w:r w:rsidRPr="002F07BE">
        <w:rPr>
          <w:sz w:val="24"/>
          <w:szCs w:val="24"/>
        </w:rPr>
        <w:t xml:space="preserve">ents or </w:t>
      </w:r>
      <w:proofErr w:type="gramStart"/>
      <w:r w:rsidRPr="002F07BE">
        <w:rPr>
          <w:sz w:val="24"/>
          <w:szCs w:val="24"/>
        </w:rPr>
        <w:t>questions</w:t>
      </w:r>
      <w:proofErr w:type="gramEnd"/>
      <w:r w:rsidRPr="002F07BE">
        <w:rPr>
          <w:sz w:val="24"/>
          <w:szCs w:val="24"/>
        </w:rPr>
        <w:t xml:space="preserve"> please contac</w:t>
      </w:r>
      <w:r>
        <w:rPr>
          <w:sz w:val="24"/>
          <w:szCs w:val="24"/>
        </w:rPr>
        <w:t xml:space="preserve">t Jackie Sutton – Integrated Risk Management Planning Officer on 0151 296 4563 or by email on </w:t>
      </w:r>
      <w:hyperlink r:id="rId15" w:history="1">
        <w:r w:rsidRPr="007A3D29">
          <w:rPr>
            <w:rStyle w:val="Hyperlink"/>
            <w:sz w:val="24"/>
            <w:szCs w:val="24"/>
          </w:rPr>
          <w:t>jackiesutton@merseyfire.gov.uk</w:t>
        </w:r>
      </w:hyperlink>
    </w:p>
    <w:p w14:paraId="1E6D9EBB" w14:textId="77777777" w:rsidR="00AF7F10" w:rsidRDefault="00852EF5" w:rsidP="00AF7F10">
      <w:pPr>
        <w:spacing w:after="0"/>
        <w:jc w:val="both"/>
        <w:rPr>
          <w:sz w:val="24"/>
          <w:szCs w:val="24"/>
        </w:rPr>
      </w:pPr>
    </w:p>
    <w:p w14:paraId="6E6F26AD" w14:textId="77777777" w:rsidR="00AF7F10" w:rsidRDefault="00852EF5" w:rsidP="00AF7F10">
      <w:pPr>
        <w:spacing w:after="0"/>
        <w:jc w:val="both"/>
        <w:rPr>
          <w:sz w:val="24"/>
          <w:szCs w:val="24"/>
        </w:rPr>
      </w:pPr>
    </w:p>
    <w:p w14:paraId="392BA446" w14:textId="77777777" w:rsidR="00AF7F10" w:rsidRDefault="005115E4" w:rsidP="00AF7F10">
      <w:pPr>
        <w:pStyle w:val="Heading2"/>
        <w:numPr>
          <w:ilvl w:val="0"/>
          <w:numId w:val="12"/>
        </w:numPr>
        <w:spacing w:before="0"/>
        <w:jc w:val="both"/>
        <w:rPr>
          <w:rFonts w:asciiTheme="minorHAnsi" w:hAnsiTheme="minorHAnsi" w:cstheme="minorHAnsi"/>
          <w:sz w:val="28"/>
          <w:szCs w:val="28"/>
          <w:u w:val="single"/>
        </w:rPr>
      </w:pPr>
      <w:r w:rsidRPr="00B26D1F">
        <w:rPr>
          <w:rFonts w:asciiTheme="minorHAnsi" w:hAnsiTheme="minorHAnsi" w:cstheme="minorHAnsi"/>
          <w:sz w:val="28"/>
          <w:szCs w:val="28"/>
          <w:u w:val="single"/>
        </w:rPr>
        <w:t xml:space="preserve">Introduction </w:t>
      </w:r>
    </w:p>
    <w:p w14:paraId="5A49DAC9" w14:textId="77777777" w:rsidR="00AF7F10" w:rsidRPr="002B03E5" w:rsidRDefault="00852EF5" w:rsidP="00AF7F10">
      <w:pPr>
        <w:spacing w:after="0"/>
      </w:pPr>
    </w:p>
    <w:p w14:paraId="5E5B2430" w14:textId="77777777" w:rsidR="00AF7F10" w:rsidRPr="00A50885" w:rsidRDefault="005115E4" w:rsidP="00AF7F10">
      <w:pPr>
        <w:autoSpaceDE w:val="0"/>
        <w:autoSpaceDN w:val="0"/>
        <w:adjustRightInd w:val="0"/>
        <w:spacing w:after="0"/>
        <w:jc w:val="both"/>
        <w:rPr>
          <w:rFonts w:cs="ArialMT"/>
          <w:sz w:val="24"/>
          <w:szCs w:val="24"/>
        </w:rPr>
      </w:pPr>
      <w:r w:rsidRPr="00A50885">
        <w:rPr>
          <w:rFonts w:cs="ArialMT"/>
          <w:sz w:val="24"/>
          <w:szCs w:val="24"/>
        </w:rPr>
        <w:t xml:space="preserve">Merseyside is a </w:t>
      </w:r>
      <w:r>
        <w:rPr>
          <w:rFonts w:cs="ArialMT"/>
          <w:sz w:val="24"/>
          <w:szCs w:val="24"/>
        </w:rPr>
        <w:t>M</w:t>
      </w:r>
      <w:r w:rsidRPr="00A50885">
        <w:rPr>
          <w:rFonts w:cs="ArialMT"/>
          <w:sz w:val="24"/>
          <w:szCs w:val="24"/>
        </w:rPr>
        <w:t xml:space="preserve">etropolitan </w:t>
      </w:r>
      <w:r>
        <w:rPr>
          <w:rFonts w:cs="ArialMT"/>
          <w:sz w:val="24"/>
          <w:szCs w:val="24"/>
        </w:rPr>
        <w:t xml:space="preserve">area </w:t>
      </w:r>
      <w:r w:rsidRPr="00A50885">
        <w:rPr>
          <w:rFonts w:cs="ArialMT"/>
          <w:sz w:val="24"/>
          <w:szCs w:val="24"/>
        </w:rPr>
        <w:t xml:space="preserve">in the </w:t>
      </w:r>
      <w:proofErr w:type="gramStart"/>
      <w:r w:rsidRPr="00A50885">
        <w:rPr>
          <w:rFonts w:cs="ArialMT"/>
          <w:sz w:val="24"/>
          <w:szCs w:val="24"/>
        </w:rPr>
        <w:t>north west</w:t>
      </w:r>
      <w:proofErr w:type="gramEnd"/>
      <w:r w:rsidRPr="00A50885">
        <w:rPr>
          <w:rFonts w:cs="ArialMT"/>
          <w:sz w:val="24"/>
          <w:szCs w:val="24"/>
        </w:rPr>
        <w:t xml:space="preserve"> of England, which straddles the Mersey Estuary and includes the metropolitan districts of Knowsley, Liverpool, Sefton, St Helens and Wirral.</w:t>
      </w:r>
    </w:p>
    <w:p w14:paraId="6988371A" w14:textId="77777777" w:rsidR="00AF7F10" w:rsidRPr="00A50885" w:rsidRDefault="00852EF5" w:rsidP="00AF7F10">
      <w:pPr>
        <w:autoSpaceDE w:val="0"/>
        <w:autoSpaceDN w:val="0"/>
        <w:adjustRightInd w:val="0"/>
        <w:spacing w:after="0"/>
        <w:jc w:val="both"/>
        <w:rPr>
          <w:rFonts w:cs="ArialMT"/>
          <w:sz w:val="24"/>
          <w:szCs w:val="24"/>
        </w:rPr>
      </w:pPr>
    </w:p>
    <w:p w14:paraId="29B6CF57" w14:textId="77777777" w:rsidR="00AF7F10" w:rsidRDefault="005115E4" w:rsidP="00AF7F10">
      <w:pPr>
        <w:autoSpaceDE w:val="0"/>
        <w:autoSpaceDN w:val="0"/>
        <w:adjustRightInd w:val="0"/>
        <w:spacing w:after="0"/>
        <w:jc w:val="both"/>
        <w:rPr>
          <w:rFonts w:cs="ArialMT"/>
          <w:sz w:val="24"/>
          <w:szCs w:val="24"/>
        </w:rPr>
      </w:pPr>
      <w:r w:rsidRPr="00A50885">
        <w:rPr>
          <w:rFonts w:cs="ArialMT"/>
          <w:sz w:val="24"/>
          <w:szCs w:val="24"/>
        </w:rPr>
        <w:t xml:space="preserve">Merseyside spans 249 square miles (645 Km2) of land containing a mix of </w:t>
      </w:r>
      <w:proofErr w:type="gramStart"/>
      <w:r w:rsidRPr="00A50885">
        <w:rPr>
          <w:rFonts w:cs="ArialMT"/>
          <w:sz w:val="24"/>
          <w:szCs w:val="24"/>
        </w:rPr>
        <w:t>high density</w:t>
      </w:r>
      <w:proofErr w:type="gramEnd"/>
      <w:r w:rsidRPr="00A50885">
        <w:rPr>
          <w:rFonts w:cs="ArialMT"/>
          <w:sz w:val="24"/>
          <w:szCs w:val="24"/>
        </w:rPr>
        <w:t xml:space="preserve"> urban areas, suburbs, semi-rural and rural locations, but overwhelmingly the land use is</w:t>
      </w:r>
      <w:r>
        <w:rPr>
          <w:rFonts w:cs="ArialMT"/>
          <w:sz w:val="24"/>
          <w:szCs w:val="24"/>
        </w:rPr>
        <w:t xml:space="preserve"> urban. Its largest business district is in</w:t>
      </w:r>
      <w:r w:rsidRPr="00A50885">
        <w:rPr>
          <w:rFonts w:cs="ArialMT"/>
          <w:sz w:val="24"/>
          <w:szCs w:val="24"/>
        </w:rPr>
        <w:t xml:space="preserve"> Liverpool </w:t>
      </w:r>
      <w:r>
        <w:rPr>
          <w:rFonts w:cs="ArialMT"/>
          <w:sz w:val="24"/>
          <w:szCs w:val="24"/>
        </w:rPr>
        <w:t>c</w:t>
      </w:r>
      <w:r w:rsidRPr="00A50885">
        <w:rPr>
          <w:rFonts w:cs="ArialMT"/>
          <w:sz w:val="24"/>
          <w:szCs w:val="24"/>
        </w:rPr>
        <w:t xml:space="preserve">ity </w:t>
      </w:r>
      <w:r>
        <w:rPr>
          <w:rFonts w:cs="ArialMT"/>
          <w:sz w:val="24"/>
          <w:szCs w:val="24"/>
        </w:rPr>
        <w:t>c</w:t>
      </w:r>
      <w:r w:rsidRPr="00A50885">
        <w:rPr>
          <w:rFonts w:cs="ArialMT"/>
          <w:sz w:val="24"/>
          <w:szCs w:val="24"/>
        </w:rPr>
        <w:t xml:space="preserve">entre, but Merseyside is </w:t>
      </w:r>
      <w:r>
        <w:rPr>
          <w:rFonts w:cs="ArialMT"/>
          <w:sz w:val="24"/>
          <w:szCs w:val="24"/>
        </w:rPr>
        <w:t>made up of</w:t>
      </w:r>
      <w:r w:rsidRPr="00A50885">
        <w:rPr>
          <w:rFonts w:cs="ArialMT"/>
          <w:sz w:val="24"/>
          <w:szCs w:val="24"/>
        </w:rPr>
        <w:t xml:space="preserve"> five metropolitan districts, each of which has at least one major town centre and outlying suburbs.</w:t>
      </w:r>
    </w:p>
    <w:p w14:paraId="653D0FD9" w14:textId="77777777" w:rsidR="00AF7F10" w:rsidRDefault="00852EF5" w:rsidP="00AF7F10">
      <w:pPr>
        <w:pStyle w:val="Pa3"/>
        <w:spacing w:line="240" w:lineRule="auto"/>
        <w:jc w:val="both"/>
        <w:rPr>
          <w:rStyle w:val="A6"/>
          <w:rFonts w:asciiTheme="minorHAnsi" w:hAnsiTheme="minorHAnsi" w:cstheme="minorHAnsi"/>
          <w:sz w:val="24"/>
          <w:szCs w:val="24"/>
        </w:rPr>
      </w:pPr>
    </w:p>
    <w:p w14:paraId="7295F077" w14:textId="77777777" w:rsidR="00AF7F10" w:rsidRPr="00485F21" w:rsidRDefault="005115E4" w:rsidP="00AF7F10">
      <w:pPr>
        <w:pStyle w:val="Pa3"/>
        <w:spacing w:line="240" w:lineRule="auto"/>
        <w:jc w:val="both"/>
        <w:rPr>
          <w:rFonts w:asciiTheme="minorHAnsi" w:hAnsiTheme="minorHAnsi" w:cstheme="minorHAnsi"/>
          <w:color w:val="000000"/>
        </w:rPr>
      </w:pPr>
      <w:r>
        <w:rPr>
          <w:rStyle w:val="A6"/>
          <w:rFonts w:asciiTheme="minorHAnsi" w:hAnsiTheme="minorHAnsi" w:cstheme="minorHAnsi"/>
          <w:sz w:val="24"/>
          <w:szCs w:val="24"/>
        </w:rPr>
        <w:t>According to the 2021 Census</w:t>
      </w:r>
      <w:r w:rsidRPr="00485F21">
        <w:rPr>
          <w:rStyle w:val="A6"/>
          <w:rFonts w:asciiTheme="minorHAnsi" w:hAnsiTheme="minorHAnsi" w:cstheme="minorHAnsi"/>
          <w:sz w:val="24"/>
          <w:szCs w:val="24"/>
        </w:rPr>
        <w:t xml:space="preserve"> population figures show that Merseyside has a population 1,4</w:t>
      </w:r>
      <w:r>
        <w:rPr>
          <w:rStyle w:val="A6"/>
          <w:rFonts w:asciiTheme="minorHAnsi" w:hAnsiTheme="minorHAnsi" w:cstheme="minorHAnsi"/>
          <w:sz w:val="24"/>
          <w:szCs w:val="24"/>
        </w:rPr>
        <w:t>23</w:t>
      </w:r>
      <w:r w:rsidRPr="00485F21">
        <w:rPr>
          <w:rStyle w:val="A6"/>
          <w:rFonts w:asciiTheme="minorHAnsi" w:hAnsiTheme="minorHAnsi" w:cstheme="minorHAnsi"/>
          <w:sz w:val="24"/>
          <w:szCs w:val="24"/>
        </w:rPr>
        <w:t>,</w:t>
      </w:r>
      <w:r>
        <w:rPr>
          <w:rStyle w:val="A6"/>
          <w:rFonts w:asciiTheme="minorHAnsi" w:hAnsiTheme="minorHAnsi" w:cstheme="minorHAnsi"/>
          <w:sz w:val="24"/>
          <w:szCs w:val="24"/>
        </w:rPr>
        <w:t>300</w:t>
      </w:r>
      <w:r w:rsidRPr="00485F21">
        <w:rPr>
          <w:rStyle w:val="A6"/>
          <w:rFonts w:asciiTheme="minorHAnsi" w:hAnsiTheme="minorHAnsi" w:cstheme="minorHAnsi"/>
          <w:sz w:val="24"/>
          <w:szCs w:val="24"/>
        </w:rPr>
        <w:t xml:space="preserve">.  Since the 2011 census, the population of Merseyside has grown by </w:t>
      </w:r>
      <w:r>
        <w:rPr>
          <w:rStyle w:val="A6"/>
          <w:rFonts w:asciiTheme="minorHAnsi" w:hAnsiTheme="minorHAnsi" w:cstheme="minorHAnsi"/>
          <w:sz w:val="24"/>
          <w:szCs w:val="24"/>
        </w:rPr>
        <w:t>3</w:t>
      </w:r>
      <w:r w:rsidRPr="00485F21">
        <w:rPr>
          <w:rStyle w:val="A6"/>
          <w:rFonts w:asciiTheme="minorHAnsi" w:hAnsiTheme="minorHAnsi" w:cstheme="minorHAnsi"/>
          <w:sz w:val="24"/>
          <w:szCs w:val="24"/>
        </w:rPr>
        <w:t>% with each metropolitan district showing overall increases.  There are slightly more females than males in Merseyside (51.</w:t>
      </w:r>
      <w:r>
        <w:rPr>
          <w:rStyle w:val="A6"/>
          <w:rFonts w:asciiTheme="minorHAnsi" w:hAnsiTheme="minorHAnsi" w:cstheme="minorHAnsi"/>
          <w:sz w:val="24"/>
          <w:szCs w:val="24"/>
        </w:rPr>
        <w:t>5</w:t>
      </w:r>
      <w:r w:rsidRPr="00485F21">
        <w:rPr>
          <w:rStyle w:val="A6"/>
          <w:rFonts w:asciiTheme="minorHAnsi" w:hAnsiTheme="minorHAnsi" w:cstheme="minorHAnsi"/>
          <w:sz w:val="24"/>
          <w:szCs w:val="24"/>
        </w:rPr>
        <w:t>% female against 48.</w:t>
      </w:r>
      <w:r>
        <w:rPr>
          <w:rStyle w:val="A6"/>
          <w:rFonts w:asciiTheme="minorHAnsi" w:hAnsiTheme="minorHAnsi" w:cstheme="minorHAnsi"/>
          <w:sz w:val="24"/>
          <w:szCs w:val="24"/>
        </w:rPr>
        <w:t>5</w:t>
      </w:r>
      <w:r w:rsidRPr="00485F21">
        <w:rPr>
          <w:rStyle w:val="A6"/>
          <w:rFonts w:asciiTheme="minorHAnsi" w:hAnsiTheme="minorHAnsi" w:cstheme="minorHAnsi"/>
          <w:sz w:val="24"/>
          <w:szCs w:val="24"/>
        </w:rPr>
        <w:t>% male).  Based on the 20</w:t>
      </w:r>
      <w:r>
        <w:rPr>
          <w:rStyle w:val="A6"/>
          <w:rFonts w:asciiTheme="minorHAnsi" w:hAnsiTheme="minorHAnsi" w:cstheme="minorHAnsi"/>
          <w:sz w:val="24"/>
          <w:szCs w:val="24"/>
        </w:rPr>
        <w:t>2</w:t>
      </w:r>
      <w:r w:rsidRPr="00485F21">
        <w:rPr>
          <w:rStyle w:val="A6"/>
          <w:rFonts w:asciiTheme="minorHAnsi" w:hAnsiTheme="minorHAnsi" w:cstheme="minorHAnsi"/>
          <w:sz w:val="24"/>
          <w:szCs w:val="24"/>
        </w:rPr>
        <w:t>1 Census, of the total population of over 65’s in Merseyside</w:t>
      </w:r>
      <w:r>
        <w:rPr>
          <w:rStyle w:val="A6"/>
          <w:rFonts w:asciiTheme="minorHAnsi" w:hAnsiTheme="minorHAnsi" w:cstheme="minorHAnsi"/>
          <w:sz w:val="24"/>
          <w:szCs w:val="24"/>
        </w:rPr>
        <w:t xml:space="preserve"> is 27.9%.  </w:t>
      </w:r>
      <w:r w:rsidRPr="00485F21">
        <w:rPr>
          <w:rStyle w:val="A6"/>
          <w:rFonts w:asciiTheme="minorHAnsi" w:hAnsiTheme="minorHAnsi" w:cstheme="minorHAnsi"/>
          <w:sz w:val="24"/>
          <w:szCs w:val="24"/>
        </w:rPr>
        <w:t xml:space="preserve"> </w:t>
      </w:r>
      <w:r>
        <w:rPr>
          <w:rStyle w:val="A6"/>
          <w:rFonts w:asciiTheme="minorHAnsi" w:hAnsiTheme="minorHAnsi" w:cstheme="minorHAnsi"/>
          <w:sz w:val="24"/>
          <w:szCs w:val="24"/>
        </w:rPr>
        <w:t>91.7</w:t>
      </w:r>
      <w:r w:rsidRPr="00485F21">
        <w:rPr>
          <w:rStyle w:val="A6"/>
          <w:rFonts w:asciiTheme="minorHAnsi" w:hAnsiTheme="minorHAnsi" w:cstheme="minorHAnsi"/>
          <w:sz w:val="24"/>
          <w:szCs w:val="24"/>
        </w:rPr>
        <w:t xml:space="preserve">% are classed as White and </w:t>
      </w:r>
      <w:r>
        <w:rPr>
          <w:rStyle w:val="A6"/>
          <w:rFonts w:asciiTheme="minorHAnsi" w:hAnsiTheme="minorHAnsi" w:cstheme="minorHAnsi"/>
          <w:sz w:val="24"/>
          <w:szCs w:val="24"/>
        </w:rPr>
        <w:t>8.3</w:t>
      </w:r>
      <w:r w:rsidRPr="00485F21">
        <w:rPr>
          <w:rStyle w:val="A6"/>
          <w:rFonts w:asciiTheme="minorHAnsi" w:hAnsiTheme="minorHAnsi" w:cstheme="minorHAnsi"/>
          <w:sz w:val="24"/>
          <w:szCs w:val="24"/>
        </w:rPr>
        <w:t>% Black and Minority Ethnic</w:t>
      </w:r>
    </w:p>
    <w:p w14:paraId="7D36F000" w14:textId="77777777" w:rsidR="00AF7F10" w:rsidRPr="005416AD" w:rsidRDefault="00852EF5" w:rsidP="00AF7F10">
      <w:pPr>
        <w:pStyle w:val="Default"/>
      </w:pPr>
    </w:p>
    <w:p w14:paraId="3FA22A0F" w14:textId="77777777" w:rsidR="00AF7F10" w:rsidRDefault="005115E4" w:rsidP="00AF7F10">
      <w:pPr>
        <w:autoSpaceDE w:val="0"/>
        <w:autoSpaceDN w:val="0"/>
        <w:adjustRightInd w:val="0"/>
        <w:spacing w:after="0"/>
        <w:jc w:val="both"/>
        <w:rPr>
          <w:rStyle w:val="A6"/>
          <w:sz w:val="24"/>
          <w:szCs w:val="24"/>
        </w:rPr>
      </w:pPr>
      <w:r w:rsidRPr="00C84A03">
        <w:rPr>
          <w:rStyle w:val="A6"/>
          <w:color w:val="auto"/>
          <w:sz w:val="24"/>
          <w:szCs w:val="24"/>
        </w:rPr>
        <w:t xml:space="preserve">Our </w:t>
      </w:r>
      <w:r w:rsidRPr="00C84A03">
        <w:rPr>
          <w:rStyle w:val="A9"/>
          <w:color w:val="auto"/>
          <w:sz w:val="24"/>
          <w:szCs w:val="24"/>
          <w:u w:val="none"/>
        </w:rPr>
        <w:t xml:space="preserve">Profile of Merseyside Demography, Equality and Diversity – Knowing our </w:t>
      </w:r>
      <w:proofErr w:type="gramStart"/>
      <w:r w:rsidRPr="00C84A03">
        <w:rPr>
          <w:rStyle w:val="A9"/>
          <w:color w:val="auto"/>
          <w:sz w:val="24"/>
          <w:szCs w:val="24"/>
          <w:u w:val="none"/>
        </w:rPr>
        <w:t>Communities</w:t>
      </w:r>
      <w:proofErr w:type="gramEnd"/>
      <w:r w:rsidRPr="00C84A03">
        <w:rPr>
          <w:rStyle w:val="A9"/>
          <w:color w:val="auto"/>
          <w:sz w:val="24"/>
          <w:szCs w:val="24"/>
          <w:u w:val="none"/>
        </w:rPr>
        <w:t>, available on the MFRS Portal</w:t>
      </w:r>
      <w:r>
        <w:rPr>
          <w:rStyle w:val="A9"/>
          <w:color w:val="auto"/>
          <w:sz w:val="24"/>
          <w:szCs w:val="24"/>
          <w:u w:val="none"/>
        </w:rPr>
        <w:t>,</w:t>
      </w:r>
      <w:r w:rsidRPr="00C84A03">
        <w:rPr>
          <w:rStyle w:val="A9"/>
          <w:color w:val="auto"/>
          <w:sz w:val="24"/>
          <w:szCs w:val="24"/>
          <w:u w:val="none"/>
        </w:rPr>
        <w:t xml:space="preserve"> </w:t>
      </w:r>
      <w:r w:rsidRPr="00C84A03">
        <w:rPr>
          <w:rStyle w:val="A6"/>
          <w:color w:val="auto"/>
          <w:sz w:val="24"/>
          <w:szCs w:val="24"/>
        </w:rPr>
        <w:t>o</w:t>
      </w:r>
      <w:r w:rsidRPr="00C84A03">
        <w:rPr>
          <w:rStyle w:val="A6"/>
          <w:sz w:val="24"/>
          <w:szCs w:val="24"/>
        </w:rPr>
        <w:t>utlines the communities we serve. There are some areas of affluence, for example</w:t>
      </w:r>
      <w:r w:rsidRPr="00D5643A">
        <w:rPr>
          <w:rStyle w:val="A6"/>
          <w:sz w:val="24"/>
          <w:szCs w:val="24"/>
        </w:rPr>
        <w:t xml:space="preserve"> in West Wirral and North Sefton, but large areas of Merseyside fall within the highest ratings of social deprivation. There remain large pockets of deprivation with high levels of social exclusion and crime. </w:t>
      </w:r>
    </w:p>
    <w:p w14:paraId="4B34573E" w14:textId="77777777" w:rsidR="00AF7F10" w:rsidRPr="00F92BB4" w:rsidRDefault="00852EF5" w:rsidP="00AF7F10">
      <w:pPr>
        <w:pStyle w:val="Default"/>
      </w:pPr>
    </w:p>
    <w:p w14:paraId="3203BE8A" w14:textId="77777777" w:rsidR="00AF7F10" w:rsidRPr="006D1FCE" w:rsidRDefault="005115E4" w:rsidP="00AF7F10">
      <w:pPr>
        <w:autoSpaceDE w:val="0"/>
        <w:autoSpaceDN w:val="0"/>
        <w:jc w:val="both"/>
        <w:rPr>
          <w:rFonts w:cstheme="minorHAnsi"/>
          <w:sz w:val="24"/>
          <w:szCs w:val="24"/>
        </w:rPr>
      </w:pPr>
      <w:r w:rsidRPr="006D1FCE">
        <w:rPr>
          <w:rStyle w:val="A6"/>
          <w:rFonts w:cstheme="minorHAnsi"/>
          <w:sz w:val="24"/>
          <w:szCs w:val="24"/>
        </w:rPr>
        <w:t xml:space="preserve">Merseyside is one of the most deprived areas in England, with Knowsley being the third most deprived local authority in England and Liverpool being fourth.  There are better off areas, for example in West Wirral and North Sefton, but large areas of Merseyside fall within the highest ratings of social deprivation, which has the side effects of high levels of poverty, social </w:t>
      </w:r>
      <w:proofErr w:type="gramStart"/>
      <w:r w:rsidRPr="006D1FCE">
        <w:rPr>
          <w:rStyle w:val="A6"/>
          <w:rFonts w:cstheme="minorHAnsi"/>
          <w:sz w:val="24"/>
          <w:szCs w:val="24"/>
        </w:rPr>
        <w:t>exclusion</w:t>
      </w:r>
      <w:proofErr w:type="gramEnd"/>
      <w:r w:rsidRPr="006D1FCE">
        <w:rPr>
          <w:rStyle w:val="A6"/>
          <w:rFonts w:cstheme="minorHAnsi"/>
          <w:sz w:val="24"/>
          <w:szCs w:val="24"/>
        </w:rPr>
        <w:t xml:space="preserve"> and crime.</w:t>
      </w:r>
    </w:p>
    <w:p w14:paraId="54B185E1" w14:textId="77777777" w:rsidR="00AF7F10" w:rsidRDefault="00852EF5" w:rsidP="00AF7F10">
      <w:pPr>
        <w:autoSpaceDE w:val="0"/>
        <w:autoSpaceDN w:val="0"/>
        <w:adjustRightInd w:val="0"/>
        <w:spacing w:after="0"/>
        <w:jc w:val="both"/>
        <w:rPr>
          <w:rStyle w:val="A6"/>
          <w:sz w:val="24"/>
          <w:szCs w:val="24"/>
        </w:rPr>
      </w:pPr>
    </w:p>
    <w:p w14:paraId="3969E919" w14:textId="77777777" w:rsidR="00AF7F10" w:rsidRPr="004132D4" w:rsidRDefault="005115E4" w:rsidP="00AF7F10">
      <w:pPr>
        <w:spacing w:after="0"/>
        <w:jc w:val="both"/>
        <w:rPr>
          <w:sz w:val="24"/>
          <w:szCs w:val="24"/>
        </w:rPr>
      </w:pPr>
      <w:bookmarkStart w:id="0" w:name="_Hlk117065209"/>
      <w:r w:rsidRPr="004132D4">
        <w:rPr>
          <w:sz w:val="24"/>
          <w:szCs w:val="24"/>
        </w:rPr>
        <w:t xml:space="preserve">On the </w:t>
      </w:r>
      <w:proofErr w:type="gramStart"/>
      <w:r w:rsidRPr="004132D4">
        <w:rPr>
          <w:sz w:val="24"/>
          <w:szCs w:val="24"/>
        </w:rPr>
        <w:t>26</w:t>
      </w:r>
      <w:r w:rsidRPr="004132D4">
        <w:rPr>
          <w:sz w:val="24"/>
          <w:szCs w:val="24"/>
          <w:vertAlign w:val="superscript"/>
        </w:rPr>
        <w:t>th</w:t>
      </w:r>
      <w:proofErr w:type="gramEnd"/>
      <w:r w:rsidRPr="004132D4">
        <w:rPr>
          <w:sz w:val="24"/>
          <w:szCs w:val="24"/>
        </w:rPr>
        <w:t xml:space="preserve"> September 2019 Central and Local Government released the Index of Multiple Deprivation 2019.  The picture across Merseyside is not positive, with evidence that the area has become more deprived when compared to the previous 2015 Indices of Multiple Deprivation release.</w:t>
      </w:r>
    </w:p>
    <w:p w14:paraId="2F202E30" w14:textId="77777777" w:rsidR="00AF7F10" w:rsidRPr="004132D4" w:rsidRDefault="00852EF5" w:rsidP="00AF7F10">
      <w:pPr>
        <w:spacing w:after="0"/>
        <w:jc w:val="both"/>
        <w:rPr>
          <w:sz w:val="24"/>
          <w:szCs w:val="24"/>
        </w:rPr>
      </w:pPr>
    </w:p>
    <w:p w14:paraId="0098B392" w14:textId="77777777" w:rsidR="00AF7F10" w:rsidRPr="004132D4" w:rsidRDefault="005115E4" w:rsidP="00AF7F10">
      <w:pPr>
        <w:spacing w:after="0"/>
        <w:jc w:val="both"/>
        <w:rPr>
          <w:sz w:val="24"/>
          <w:szCs w:val="24"/>
        </w:rPr>
      </w:pPr>
      <w:r w:rsidRPr="004132D4">
        <w:rPr>
          <w:sz w:val="24"/>
          <w:szCs w:val="24"/>
        </w:rPr>
        <w:t>The following table compares – by council area - the count of Lower Super Output Areas (LSOA) in the 10% most deprived areas of England:</w:t>
      </w:r>
    </w:p>
    <w:tbl>
      <w:tblPr>
        <w:tblW w:w="5949" w:type="dxa"/>
        <w:tblInd w:w="2243" w:type="dxa"/>
        <w:tblCellMar>
          <w:left w:w="0" w:type="dxa"/>
          <w:right w:w="0" w:type="dxa"/>
        </w:tblCellMar>
        <w:tblLook w:val="04A0" w:firstRow="1" w:lastRow="0" w:firstColumn="1" w:lastColumn="0" w:noHBand="0" w:noVBand="1"/>
      </w:tblPr>
      <w:tblGrid>
        <w:gridCol w:w="1271"/>
        <w:gridCol w:w="1098"/>
        <w:gridCol w:w="1099"/>
        <w:gridCol w:w="1098"/>
        <w:gridCol w:w="1383"/>
      </w:tblGrid>
      <w:tr w:rsidR="00BD003B" w14:paraId="55C33AE1" w14:textId="77777777" w:rsidTr="00AF7F10">
        <w:trPr>
          <w:trHeight w:val="255"/>
        </w:trPr>
        <w:tc>
          <w:tcPr>
            <w:tcW w:w="1271" w:type="dxa"/>
            <w:tcBorders>
              <w:top w:val="single" w:sz="8" w:space="0" w:color="auto"/>
              <w:left w:val="single" w:sz="8" w:space="0" w:color="auto"/>
              <w:bottom w:val="single" w:sz="8" w:space="0" w:color="auto"/>
              <w:right w:val="single" w:sz="8" w:space="0" w:color="auto"/>
            </w:tcBorders>
            <w:shd w:val="clear" w:color="auto" w:fill="8497B0"/>
            <w:noWrap/>
            <w:tcMar>
              <w:top w:w="0" w:type="dxa"/>
              <w:left w:w="108" w:type="dxa"/>
              <w:bottom w:w="0" w:type="dxa"/>
              <w:right w:w="108" w:type="dxa"/>
            </w:tcMar>
            <w:vAlign w:val="bottom"/>
            <w:hideMark/>
          </w:tcPr>
          <w:p w14:paraId="7D2D8A21" w14:textId="77777777" w:rsidR="00AF7F10" w:rsidRPr="004132D4" w:rsidRDefault="005115E4">
            <w:pPr>
              <w:rPr>
                <w:color w:val="FFFFFF"/>
                <w:sz w:val="20"/>
                <w:szCs w:val="20"/>
                <w:lang w:eastAsia="en-GB"/>
              </w:rPr>
            </w:pPr>
            <w:r w:rsidRPr="004132D4">
              <w:rPr>
                <w:color w:val="FFFFFF"/>
                <w:sz w:val="20"/>
                <w:szCs w:val="20"/>
                <w:lang w:eastAsia="en-GB"/>
              </w:rPr>
              <w:t>District</w:t>
            </w:r>
          </w:p>
        </w:tc>
        <w:tc>
          <w:tcPr>
            <w:tcW w:w="1098" w:type="dxa"/>
            <w:tcBorders>
              <w:top w:val="single" w:sz="8" w:space="0" w:color="auto"/>
              <w:left w:val="nil"/>
              <w:bottom w:val="single" w:sz="8" w:space="0" w:color="auto"/>
              <w:right w:val="single" w:sz="8" w:space="0" w:color="auto"/>
            </w:tcBorders>
            <w:shd w:val="clear" w:color="auto" w:fill="8497B0"/>
            <w:noWrap/>
            <w:tcMar>
              <w:top w:w="0" w:type="dxa"/>
              <w:left w:w="108" w:type="dxa"/>
              <w:bottom w:w="0" w:type="dxa"/>
              <w:right w:w="108" w:type="dxa"/>
            </w:tcMar>
            <w:vAlign w:val="center"/>
            <w:hideMark/>
          </w:tcPr>
          <w:p w14:paraId="571906A1" w14:textId="77777777" w:rsidR="00AF7F10" w:rsidRPr="004132D4" w:rsidRDefault="005115E4">
            <w:pPr>
              <w:jc w:val="center"/>
              <w:rPr>
                <w:color w:val="FFFFFF"/>
                <w:sz w:val="20"/>
                <w:szCs w:val="20"/>
                <w:lang w:eastAsia="en-GB"/>
              </w:rPr>
            </w:pPr>
            <w:r w:rsidRPr="004132D4">
              <w:rPr>
                <w:color w:val="FFFFFF"/>
                <w:sz w:val="20"/>
                <w:szCs w:val="20"/>
                <w:lang w:eastAsia="en-GB"/>
              </w:rPr>
              <w:t>2015</w:t>
            </w:r>
          </w:p>
        </w:tc>
        <w:tc>
          <w:tcPr>
            <w:tcW w:w="1099" w:type="dxa"/>
            <w:tcBorders>
              <w:top w:val="single" w:sz="8" w:space="0" w:color="auto"/>
              <w:left w:val="nil"/>
              <w:bottom w:val="single" w:sz="8" w:space="0" w:color="auto"/>
              <w:right w:val="single" w:sz="8" w:space="0" w:color="auto"/>
            </w:tcBorders>
            <w:shd w:val="clear" w:color="auto" w:fill="8497B0"/>
            <w:noWrap/>
            <w:tcMar>
              <w:top w:w="0" w:type="dxa"/>
              <w:left w:w="108" w:type="dxa"/>
              <w:bottom w:w="0" w:type="dxa"/>
              <w:right w:w="108" w:type="dxa"/>
            </w:tcMar>
            <w:vAlign w:val="center"/>
            <w:hideMark/>
          </w:tcPr>
          <w:p w14:paraId="7620306B" w14:textId="77777777" w:rsidR="00AF7F10" w:rsidRPr="004132D4" w:rsidRDefault="005115E4">
            <w:pPr>
              <w:jc w:val="center"/>
              <w:rPr>
                <w:color w:val="FFFFFF"/>
                <w:sz w:val="20"/>
                <w:szCs w:val="20"/>
                <w:lang w:eastAsia="en-GB"/>
              </w:rPr>
            </w:pPr>
            <w:r w:rsidRPr="004132D4">
              <w:rPr>
                <w:color w:val="FFFFFF"/>
                <w:sz w:val="20"/>
                <w:szCs w:val="20"/>
                <w:lang w:eastAsia="en-GB"/>
              </w:rPr>
              <w:t>2019</w:t>
            </w:r>
          </w:p>
        </w:tc>
        <w:tc>
          <w:tcPr>
            <w:tcW w:w="1098" w:type="dxa"/>
            <w:tcBorders>
              <w:top w:val="single" w:sz="8" w:space="0" w:color="auto"/>
              <w:left w:val="nil"/>
              <w:bottom w:val="single" w:sz="8" w:space="0" w:color="auto"/>
              <w:right w:val="single" w:sz="8" w:space="0" w:color="auto"/>
            </w:tcBorders>
            <w:shd w:val="clear" w:color="auto" w:fill="8497B0"/>
            <w:noWrap/>
            <w:tcMar>
              <w:top w:w="0" w:type="dxa"/>
              <w:left w:w="108" w:type="dxa"/>
              <w:bottom w:w="0" w:type="dxa"/>
              <w:right w:w="108" w:type="dxa"/>
            </w:tcMar>
            <w:vAlign w:val="center"/>
            <w:hideMark/>
          </w:tcPr>
          <w:p w14:paraId="4BEE6238" w14:textId="77777777" w:rsidR="00AF7F10" w:rsidRPr="004132D4" w:rsidRDefault="005115E4">
            <w:pPr>
              <w:jc w:val="center"/>
              <w:rPr>
                <w:color w:val="FFFFFF"/>
                <w:sz w:val="20"/>
                <w:szCs w:val="20"/>
                <w:lang w:eastAsia="en-GB"/>
              </w:rPr>
            </w:pPr>
            <w:r w:rsidRPr="004132D4">
              <w:rPr>
                <w:color w:val="FFFFFF"/>
                <w:sz w:val="20"/>
                <w:szCs w:val="20"/>
                <w:lang w:eastAsia="en-GB"/>
              </w:rPr>
              <w:t>Difference</w:t>
            </w:r>
          </w:p>
        </w:tc>
        <w:tc>
          <w:tcPr>
            <w:tcW w:w="1383" w:type="dxa"/>
            <w:tcBorders>
              <w:top w:val="single" w:sz="8" w:space="0" w:color="auto"/>
              <w:left w:val="nil"/>
              <w:bottom w:val="single" w:sz="8" w:space="0" w:color="auto"/>
              <w:right w:val="single" w:sz="8" w:space="0" w:color="auto"/>
            </w:tcBorders>
            <w:shd w:val="clear" w:color="auto" w:fill="8497B0"/>
            <w:noWrap/>
            <w:tcMar>
              <w:top w:w="0" w:type="dxa"/>
              <w:left w:w="108" w:type="dxa"/>
              <w:bottom w:w="0" w:type="dxa"/>
              <w:right w:w="108" w:type="dxa"/>
            </w:tcMar>
            <w:vAlign w:val="center"/>
            <w:hideMark/>
          </w:tcPr>
          <w:p w14:paraId="133AE72C" w14:textId="77777777" w:rsidR="00AF7F10" w:rsidRPr="004132D4" w:rsidRDefault="005115E4">
            <w:pPr>
              <w:jc w:val="center"/>
              <w:rPr>
                <w:color w:val="FFFFFF"/>
                <w:sz w:val="20"/>
                <w:szCs w:val="20"/>
                <w:lang w:eastAsia="en-GB"/>
              </w:rPr>
            </w:pPr>
            <w:r w:rsidRPr="004132D4">
              <w:rPr>
                <w:color w:val="FFFFFF"/>
                <w:sz w:val="20"/>
                <w:szCs w:val="20"/>
                <w:lang w:eastAsia="en-GB"/>
              </w:rPr>
              <w:t>% Difference</w:t>
            </w:r>
          </w:p>
        </w:tc>
      </w:tr>
      <w:tr w:rsidR="00BD003B" w14:paraId="593982E1" w14:textId="77777777" w:rsidTr="00AF7F10">
        <w:trPr>
          <w:trHeight w:val="255"/>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B6B6E9" w14:textId="77777777" w:rsidR="00AF7F10" w:rsidRPr="004132D4" w:rsidRDefault="005115E4">
            <w:pPr>
              <w:rPr>
                <w:sz w:val="20"/>
                <w:szCs w:val="20"/>
                <w:lang w:eastAsia="en-GB"/>
              </w:rPr>
            </w:pPr>
            <w:r w:rsidRPr="004132D4">
              <w:rPr>
                <w:sz w:val="20"/>
                <w:szCs w:val="20"/>
                <w:lang w:eastAsia="en-GB"/>
              </w:rPr>
              <w:t>Knowsley</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93D513" w14:textId="77777777" w:rsidR="00AF7F10" w:rsidRPr="004132D4" w:rsidRDefault="005115E4">
            <w:pPr>
              <w:jc w:val="center"/>
              <w:rPr>
                <w:sz w:val="20"/>
                <w:szCs w:val="20"/>
                <w:lang w:eastAsia="en-GB"/>
              </w:rPr>
            </w:pPr>
            <w:r w:rsidRPr="004132D4">
              <w:rPr>
                <w:sz w:val="20"/>
                <w:szCs w:val="20"/>
                <w:lang w:eastAsia="en-GB"/>
              </w:rPr>
              <w:t>45</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61F7DE" w14:textId="77777777" w:rsidR="00AF7F10" w:rsidRPr="004132D4" w:rsidRDefault="005115E4">
            <w:pPr>
              <w:jc w:val="center"/>
              <w:rPr>
                <w:sz w:val="20"/>
                <w:szCs w:val="20"/>
                <w:lang w:eastAsia="en-GB"/>
              </w:rPr>
            </w:pPr>
            <w:r w:rsidRPr="004132D4">
              <w:rPr>
                <w:sz w:val="20"/>
                <w:szCs w:val="20"/>
                <w:lang w:eastAsia="en-GB"/>
              </w:rPr>
              <w:t>46</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6EE1CE" w14:textId="77777777" w:rsidR="00AF7F10" w:rsidRPr="004132D4" w:rsidRDefault="005115E4">
            <w:pPr>
              <w:jc w:val="center"/>
              <w:rPr>
                <w:sz w:val="20"/>
                <w:szCs w:val="20"/>
                <w:lang w:eastAsia="en-GB"/>
              </w:rPr>
            </w:pPr>
            <w:r w:rsidRPr="004132D4">
              <w:rPr>
                <w:sz w:val="20"/>
                <w:szCs w:val="20"/>
                <w:lang w:eastAsia="en-GB"/>
              </w:rPr>
              <w:t>1</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D973BA" w14:textId="77777777" w:rsidR="00AF7F10" w:rsidRPr="004132D4" w:rsidRDefault="005115E4">
            <w:pPr>
              <w:jc w:val="center"/>
              <w:rPr>
                <w:sz w:val="20"/>
                <w:szCs w:val="20"/>
                <w:lang w:eastAsia="en-GB"/>
              </w:rPr>
            </w:pPr>
            <w:r w:rsidRPr="004132D4">
              <w:rPr>
                <w:sz w:val="20"/>
                <w:szCs w:val="20"/>
                <w:lang w:eastAsia="en-GB"/>
              </w:rPr>
              <w:t>2.2%</w:t>
            </w:r>
          </w:p>
        </w:tc>
      </w:tr>
      <w:tr w:rsidR="00BD003B" w14:paraId="5AFFA798" w14:textId="77777777" w:rsidTr="00AF7F10">
        <w:trPr>
          <w:trHeight w:val="255"/>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5EE98D" w14:textId="77777777" w:rsidR="00AF7F10" w:rsidRPr="004132D4" w:rsidRDefault="005115E4">
            <w:pPr>
              <w:rPr>
                <w:sz w:val="20"/>
                <w:szCs w:val="20"/>
                <w:lang w:eastAsia="en-GB"/>
              </w:rPr>
            </w:pPr>
            <w:r w:rsidRPr="004132D4">
              <w:rPr>
                <w:sz w:val="20"/>
                <w:szCs w:val="20"/>
                <w:lang w:eastAsia="en-GB"/>
              </w:rPr>
              <w:t>Liverpool</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328AB4" w14:textId="77777777" w:rsidR="00AF7F10" w:rsidRPr="004132D4" w:rsidRDefault="005115E4">
            <w:pPr>
              <w:jc w:val="center"/>
              <w:rPr>
                <w:sz w:val="20"/>
                <w:szCs w:val="20"/>
                <w:lang w:eastAsia="en-GB"/>
              </w:rPr>
            </w:pPr>
            <w:r w:rsidRPr="004132D4">
              <w:rPr>
                <w:sz w:val="20"/>
                <w:szCs w:val="20"/>
                <w:lang w:eastAsia="en-GB"/>
              </w:rPr>
              <w:t>134</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001C58" w14:textId="77777777" w:rsidR="00AF7F10" w:rsidRPr="004132D4" w:rsidRDefault="005115E4">
            <w:pPr>
              <w:jc w:val="center"/>
              <w:rPr>
                <w:sz w:val="20"/>
                <w:szCs w:val="20"/>
                <w:lang w:eastAsia="en-GB"/>
              </w:rPr>
            </w:pPr>
            <w:r w:rsidRPr="004132D4">
              <w:rPr>
                <w:sz w:val="20"/>
                <w:szCs w:val="20"/>
                <w:lang w:eastAsia="en-GB"/>
              </w:rPr>
              <w:t>145</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4C269A" w14:textId="77777777" w:rsidR="00AF7F10" w:rsidRPr="004132D4" w:rsidRDefault="005115E4">
            <w:pPr>
              <w:jc w:val="center"/>
              <w:rPr>
                <w:sz w:val="20"/>
                <w:szCs w:val="20"/>
                <w:lang w:eastAsia="en-GB"/>
              </w:rPr>
            </w:pPr>
            <w:r w:rsidRPr="004132D4">
              <w:rPr>
                <w:sz w:val="20"/>
                <w:szCs w:val="20"/>
                <w:lang w:eastAsia="en-GB"/>
              </w:rPr>
              <w:t>11</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71921F" w14:textId="77777777" w:rsidR="00AF7F10" w:rsidRPr="004132D4" w:rsidRDefault="005115E4">
            <w:pPr>
              <w:jc w:val="center"/>
              <w:rPr>
                <w:sz w:val="20"/>
                <w:szCs w:val="20"/>
                <w:lang w:eastAsia="en-GB"/>
              </w:rPr>
            </w:pPr>
            <w:r w:rsidRPr="004132D4">
              <w:rPr>
                <w:sz w:val="20"/>
                <w:szCs w:val="20"/>
                <w:lang w:eastAsia="en-GB"/>
              </w:rPr>
              <w:t>8.2%</w:t>
            </w:r>
          </w:p>
        </w:tc>
      </w:tr>
      <w:tr w:rsidR="00BD003B" w14:paraId="5F789089" w14:textId="77777777" w:rsidTr="00AF7F10">
        <w:trPr>
          <w:trHeight w:val="255"/>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CD67A2" w14:textId="77777777" w:rsidR="00AF7F10" w:rsidRPr="004132D4" w:rsidRDefault="005115E4">
            <w:pPr>
              <w:rPr>
                <w:sz w:val="20"/>
                <w:szCs w:val="20"/>
                <w:lang w:eastAsia="en-GB"/>
              </w:rPr>
            </w:pPr>
            <w:r w:rsidRPr="004132D4">
              <w:rPr>
                <w:sz w:val="20"/>
                <w:szCs w:val="20"/>
                <w:lang w:eastAsia="en-GB"/>
              </w:rPr>
              <w:t>Sefton</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0D7D88" w14:textId="77777777" w:rsidR="00AF7F10" w:rsidRPr="004132D4" w:rsidRDefault="005115E4">
            <w:pPr>
              <w:jc w:val="center"/>
              <w:rPr>
                <w:sz w:val="20"/>
                <w:szCs w:val="20"/>
                <w:lang w:eastAsia="en-GB"/>
              </w:rPr>
            </w:pPr>
            <w:r w:rsidRPr="004132D4">
              <w:rPr>
                <w:sz w:val="20"/>
                <w:szCs w:val="20"/>
                <w:lang w:eastAsia="en-GB"/>
              </w:rPr>
              <w:t>38</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958F6B" w14:textId="77777777" w:rsidR="00AF7F10" w:rsidRPr="004132D4" w:rsidRDefault="005115E4">
            <w:pPr>
              <w:jc w:val="center"/>
              <w:rPr>
                <w:sz w:val="20"/>
                <w:szCs w:val="20"/>
                <w:lang w:eastAsia="en-GB"/>
              </w:rPr>
            </w:pPr>
            <w:r w:rsidRPr="004132D4">
              <w:rPr>
                <w:sz w:val="20"/>
                <w:szCs w:val="20"/>
                <w:lang w:eastAsia="en-GB"/>
              </w:rPr>
              <w:t>38</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ABBA82" w14:textId="77777777" w:rsidR="00AF7F10" w:rsidRPr="004132D4" w:rsidRDefault="005115E4">
            <w:pPr>
              <w:jc w:val="center"/>
              <w:rPr>
                <w:sz w:val="20"/>
                <w:szCs w:val="20"/>
                <w:lang w:eastAsia="en-GB"/>
              </w:rPr>
            </w:pPr>
            <w:r w:rsidRPr="004132D4">
              <w:rPr>
                <w:sz w:val="20"/>
                <w:szCs w:val="20"/>
                <w:lang w:eastAsia="en-GB"/>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1F07BC" w14:textId="77777777" w:rsidR="00AF7F10" w:rsidRPr="004132D4" w:rsidRDefault="005115E4">
            <w:pPr>
              <w:jc w:val="center"/>
              <w:rPr>
                <w:sz w:val="20"/>
                <w:szCs w:val="20"/>
                <w:lang w:eastAsia="en-GB"/>
              </w:rPr>
            </w:pPr>
            <w:r w:rsidRPr="004132D4">
              <w:rPr>
                <w:sz w:val="20"/>
                <w:szCs w:val="20"/>
                <w:lang w:eastAsia="en-GB"/>
              </w:rPr>
              <w:t>0.0%</w:t>
            </w:r>
          </w:p>
        </w:tc>
      </w:tr>
      <w:tr w:rsidR="00BD003B" w14:paraId="670EA36D" w14:textId="77777777" w:rsidTr="00AF7F10">
        <w:trPr>
          <w:trHeight w:val="255"/>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4DBE6C" w14:textId="77777777" w:rsidR="00AF7F10" w:rsidRPr="004132D4" w:rsidRDefault="005115E4">
            <w:pPr>
              <w:rPr>
                <w:sz w:val="20"/>
                <w:szCs w:val="20"/>
                <w:lang w:eastAsia="en-GB"/>
              </w:rPr>
            </w:pPr>
            <w:r w:rsidRPr="004132D4">
              <w:rPr>
                <w:sz w:val="20"/>
                <w:szCs w:val="20"/>
                <w:lang w:eastAsia="en-GB"/>
              </w:rPr>
              <w:t>St. Helens</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8F093A" w14:textId="77777777" w:rsidR="00AF7F10" w:rsidRPr="004132D4" w:rsidRDefault="005115E4">
            <w:pPr>
              <w:jc w:val="center"/>
              <w:rPr>
                <w:sz w:val="20"/>
                <w:szCs w:val="20"/>
                <w:lang w:eastAsia="en-GB"/>
              </w:rPr>
            </w:pPr>
            <w:r w:rsidRPr="004132D4">
              <w:rPr>
                <w:sz w:val="20"/>
                <w:szCs w:val="20"/>
                <w:lang w:eastAsia="en-GB"/>
              </w:rPr>
              <w:t>28</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61E7AA" w14:textId="77777777" w:rsidR="00AF7F10" w:rsidRPr="004132D4" w:rsidRDefault="005115E4">
            <w:pPr>
              <w:jc w:val="center"/>
              <w:rPr>
                <w:sz w:val="20"/>
                <w:szCs w:val="20"/>
                <w:lang w:eastAsia="en-GB"/>
              </w:rPr>
            </w:pPr>
            <w:r w:rsidRPr="004132D4">
              <w:rPr>
                <w:sz w:val="20"/>
                <w:szCs w:val="20"/>
                <w:lang w:eastAsia="en-GB"/>
              </w:rPr>
              <w:t>29</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12652" w14:textId="77777777" w:rsidR="00AF7F10" w:rsidRPr="004132D4" w:rsidRDefault="005115E4">
            <w:pPr>
              <w:jc w:val="center"/>
              <w:rPr>
                <w:sz w:val="20"/>
                <w:szCs w:val="20"/>
                <w:lang w:eastAsia="en-GB"/>
              </w:rPr>
            </w:pPr>
            <w:r w:rsidRPr="004132D4">
              <w:rPr>
                <w:sz w:val="20"/>
                <w:szCs w:val="20"/>
                <w:lang w:eastAsia="en-GB"/>
              </w:rPr>
              <w:t>1</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27EF29" w14:textId="77777777" w:rsidR="00AF7F10" w:rsidRPr="004132D4" w:rsidRDefault="005115E4">
            <w:pPr>
              <w:jc w:val="center"/>
              <w:rPr>
                <w:sz w:val="20"/>
                <w:szCs w:val="20"/>
                <w:lang w:eastAsia="en-GB"/>
              </w:rPr>
            </w:pPr>
            <w:r w:rsidRPr="004132D4">
              <w:rPr>
                <w:sz w:val="20"/>
                <w:szCs w:val="20"/>
                <w:lang w:eastAsia="en-GB"/>
              </w:rPr>
              <w:t>3.6%</w:t>
            </w:r>
          </w:p>
        </w:tc>
      </w:tr>
      <w:tr w:rsidR="00BD003B" w14:paraId="6D426426" w14:textId="77777777" w:rsidTr="00AF7F10">
        <w:trPr>
          <w:trHeight w:val="255"/>
        </w:trPr>
        <w:tc>
          <w:tcPr>
            <w:tcW w:w="12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A07AE5" w14:textId="77777777" w:rsidR="00AF7F10" w:rsidRPr="004132D4" w:rsidRDefault="005115E4">
            <w:pPr>
              <w:rPr>
                <w:sz w:val="20"/>
                <w:szCs w:val="20"/>
                <w:lang w:eastAsia="en-GB"/>
              </w:rPr>
            </w:pPr>
            <w:r w:rsidRPr="004132D4">
              <w:rPr>
                <w:sz w:val="20"/>
                <w:szCs w:val="20"/>
                <w:lang w:eastAsia="en-GB"/>
              </w:rPr>
              <w:t>Wirral</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97650E" w14:textId="77777777" w:rsidR="00AF7F10" w:rsidRPr="004132D4" w:rsidRDefault="005115E4">
            <w:pPr>
              <w:jc w:val="center"/>
              <w:rPr>
                <w:sz w:val="20"/>
                <w:szCs w:val="20"/>
                <w:lang w:eastAsia="en-GB"/>
              </w:rPr>
            </w:pPr>
            <w:r w:rsidRPr="004132D4">
              <w:rPr>
                <w:sz w:val="20"/>
                <w:szCs w:val="20"/>
                <w:lang w:eastAsia="en-GB"/>
              </w:rPr>
              <w:t>44</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0C96F7" w14:textId="77777777" w:rsidR="00AF7F10" w:rsidRPr="004132D4" w:rsidRDefault="005115E4">
            <w:pPr>
              <w:jc w:val="center"/>
              <w:rPr>
                <w:sz w:val="20"/>
                <w:szCs w:val="20"/>
                <w:lang w:eastAsia="en-GB"/>
              </w:rPr>
            </w:pPr>
            <w:r w:rsidRPr="004132D4">
              <w:rPr>
                <w:sz w:val="20"/>
                <w:szCs w:val="20"/>
                <w:lang w:eastAsia="en-GB"/>
              </w:rPr>
              <w:t>52</w:t>
            </w:r>
          </w:p>
        </w:tc>
        <w:tc>
          <w:tcPr>
            <w:tcW w:w="10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084324" w14:textId="77777777" w:rsidR="00AF7F10" w:rsidRPr="004132D4" w:rsidRDefault="005115E4">
            <w:pPr>
              <w:jc w:val="center"/>
              <w:rPr>
                <w:sz w:val="20"/>
                <w:szCs w:val="20"/>
                <w:lang w:eastAsia="en-GB"/>
              </w:rPr>
            </w:pPr>
            <w:r w:rsidRPr="004132D4">
              <w:rPr>
                <w:sz w:val="20"/>
                <w:szCs w:val="20"/>
                <w:lang w:eastAsia="en-GB"/>
              </w:rPr>
              <w:t>8</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04ABDF" w14:textId="77777777" w:rsidR="00AF7F10" w:rsidRPr="004132D4" w:rsidRDefault="005115E4">
            <w:pPr>
              <w:jc w:val="center"/>
              <w:rPr>
                <w:sz w:val="20"/>
                <w:szCs w:val="20"/>
                <w:lang w:eastAsia="en-GB"/>
              </w:rPr>
            </w:pPr>
            <w:r w:rsidRPr="004132D4">
              <w:rPr>
                <w:sz w:val="20"/>
                <w:szCs w:val="20"/>
                <w:lang w:eastAsia="en-GB"/>
              </w:rPr>
              <w:t>18.2%</w:t>
            </w:r>
          </w:p>
        </w:tc>
      </w:tr>
      <w:tr w:rsidR="00BD003B" w14:paraId="5A4697E4" w14:textId="77777777" w:rsidTr="00AF7F10">
        <w:trPr>
          <w:trHeight w:val="255"/>
        </w:trPr>
        <w:tc>
          <w:tcPr>
            <w:tcW w:w="1271" w:type="dxa"/>
            <w:tcBorders>
              <w:top w:val="nil"/>
              <w:left w:val="single" w:sz="8" w:space="0" w:color="auto"/>
              <w:bottom w:val="single" w:sz="8" w:space="0" w:color="auto"/>
              <w:right w:val="single" w:sz="8" w:space="0" w:color="auto"/>
            </w:tcBorders>
            <w:shd w:val="clear" w:color="auto" w:fill="8497B0"/>
            <w:noWrap/>
            <w:tcMar>
              <w:top w:w="0" w:type="dxa"/>
              <w:left w:w="108" w:type="dxa"/>
              <w:bottom w:w="0" w:type="dxa"/>
              <w:right w:w="108" w:type="dxa"/>
            </w:tcMar>
            <w:vAlign w:val="bottom"/>
            <w:hideMark/>
          </w:tcPr>
          <w:p w14:paraId="2708F35A" w14:textId="77777777" w:rsidR="00AF7F10" w:rsidRPr="004132D4" w:rsidRDefault="005115E4">
            <w:pPr>
              <w:rPr>
                <w:color w:val="FFFFFF"/>
                <w:sz w:val="20"/>
                <w:szCs w:val="20"/>
                <w:lang w:eastAsia="en-GB"/>
              </w:rPr>
            </w:pPr>
            <w:r w:rsidRPr="004132D4">
              <w:rPr>
                <w:color w:val="FFFFFF"/>
                <w:sz w:val="20"/>
                <w:szCs w:val="20"/>
                <w:lang w:eastAsia="en-GB"/>
              </w:rPr>
              <w:t>Grand Total</w:t>
            </w:r>
          </w:p>
        </w:tc>
        <w:tc>
          <w:tcPr>
            <w:tcW w:w="1098" w:type="dxa"/>
            <w:tcBorders>
              <w:top w:val="nil"/>
              <w:left w:val="nil"/>
              <w:bottom w:val="single" w:sz="8" w:space="0" w:color="auto"/>
              <w:right w:val="single" w:sz="8" w:space="0" w:color="auto"/>
            </w:tcBorders>
            <w:shd w:val="clear" w:color="auto" w:fill="8497B0"/>
            <w:noWrap/>
            <w:tcMar>
              <w:top w:w="0" w:type="dxa"/>
              <w:left w:w="108" w:type="dxa"/>
              <w:bottom w:w="0" w:type="dxa"/>
              <w:right w:w="108" w:type="dxa"/>
            </w:tcMar>
            <w:vAlign w:val="center"/>
            <w:hideMark/>
          </w:tcPr>
          <w:p w14:paraId="1D6C8CC1" w14:textId="77777777" w:rsidR="00AF7F10" w:rsidRPr="004132D4" w:rsidRDefault="005115E4">
            <w:pPr>
              <w:jc w:val="center"/>
              <w:rPr>
                <w:color w:val="FFFFFF"/>
                <w:sz w:val="20"/>
                <w:szCs w:val="20"/>
                <w:lang w:eastAsia="en-GB"/>
              </w:rPr>
            </w:pPr>
            <w:r w:rsidRPr="004132D4">
              <w:rPr>
                <w:color w:val="FFFFFF"/>
                <w:sz w:val="20"/>
                <w:szCs w:val="20"/>
                <w:lang w:eastAsia="en-GB"/>
              </w:rPr>
              <w:t>289</w:t>
            </w:r>
          </w:p>
        </w:tc>
        <w:tc>
          <w:tcPr>
            <w:tcW w:w="1099" w:type="dxa"/>
            <w:tcBorders>
              <w:top w:val="nil"/>
              <w:left w:val="nil"/>
              <w:bottom w:val="single" w:sz="8" w:space="0" w:color="auto"/>
              <w:right w:val="single" w:sz="8" w:space="0" w:color="auto"/>
            </w:tcBorders>
            <w:shd w:val="clear" w:color="auto" w:fill="8497B0"/>
            <w:noWrap/>
            <w:tcMar>
              <w:top w:w="0" w:type="dxa"/>
              <w:left w:w="108" w:type="dxa"/>
              <w:bottom w:w="0" w:type="dxa"/>
              <w:right w:w="108" w:type="dxa"/>
            </w:tcMar>
            <w:vAlign w:val="center"/>
            <w:hideMark/>
          </w:tcPr>
          <w:p w14:paraId="68607F69" w14:textId="77777777" w:rsidR="00AF7F10" w:rsidRPr="004132D4" w:rsidRDefault="005115E4">
            <w:pPr>
              <w:jc w:val="center"/>
              <w:rPr>
                <w:color w:val="FFFFFF"/>
                <w:sz w:val="20"/>
                <w:szCs w:val="20"/>
                <w:lang w:eastAsia="en-GB"/>
              </w:rPr>
            </w:pPr>
            <w:r w:rsidRPr="004132D4">
              <w:rPr>
                <w:color w:val="FFFFFF"/>
                <w:sz w:val="20"/>
                <w:szCs w:val="20"/>
                <w:lang w:eastAsia="en-GB"/>
              </w:rPr>
              <w:t>310</w:t>
            </w:r>
          </w:p>
        </w:tc>
        <w:tc>
          <w:tcPr>
            <w:tcW w:w="1098" w:type="dxa"/>
            <w:tcBorders>
              <w:top w:val="nil"/>
              <w:left w:val="nil"/>
              <w:bottom w:val="single" w:sz="8" w:space="0" w:color="auto"/>
              <w:right w:val="single" w:sz="8" w:space="0" w:color="auto"/>
            </w:tcBorders>
            <w:shd w:val="clear" w:color="auto" w:fill="8497B0"/>
            <w:noWrap/>
            <w:tcMar>
              <w:top w:w="0" w:type="dxa"/>
              <w:left w:w="108" w:type="dxa"/>
              <w:bottom w:w="0" w:type="dxa"/>
              <w:right w:w="108" w:type="dxa"/>
            </w:tcMar>
            <w:vAlign w:val="center"/>
            <w:hideMark/>
          </w:tcPr>
          <w:p w14:paraId="5904BAEE" w14:textId="77777777" w:rsidR="00AF7F10" w:rsidRPr="004132D4" w:rsidRDefault="005115E4">
            <w:pPr>
              <w:jc w:val="center"/>
              <w:rPr>
                <w:color w:val="FFFFFF"/>
                <w:sz w:val="20"/>
                <w:szCs w:val="20"/>
                <w:lang w:eastAsia="en-GB"/>
              </w:rPr>
            </w:pPr>
            <w:r w:rsidRPr="004132D4">
              <w:rPr>
                <w:color w:val="FFFFFF"/>
                <w:sz w:val="20"/>
                <w:szCs w:val="20"/>
                <w:lang w:eastAsia="en-GB"/>
              </w:rPr>
              <w:t>21</w:t>
            </w:r>
          </w:p>
        </w:tc>
        <w:tc>
          <w:tcPr>
            <w:tcW w:w="1383" w:type="dxa"/>
            <w:tcBorders>
              <w:top w:val="nil"/>
              <w:left w:val="nil"/>
              <w:bottom w:val="single" w:sz="8" w:space="0" w:color="auto"/>
              <w:right w:val="single" w:sz="8" w:space="0" w:color="auto"/>
            </w:tcBorders>
            <w:shd w:val="clear" w:color="auto" w:fill="8497B0"/>
            <w:noWrap/>
            <w:tcMar>
              <w:top w:w="0" w:type="dxa"/>
              <w:left w:w="108" w:type="dxa"/>
              <w:bottom w:w="0" w:type="dxa"/>
              <w:right w:w="108" w:type="dxa"/>
            </w:tcMar>
            <w:vAlign w:val="center"/>
            <w:hideMark/>
          </w:tcPr>
          <w:p w14:paraId="258429DC" w14:textId="77777777" w:rsidR="00AF7F10" w:rsidRPr="004132D4" w:rsidRDefault="005115E4">
            <w:pPr>
              <w:jc w:val="center"/>
              <w:rPr>
                <w:color w:val="FFFFFF"/>
                <w:sz w:val="20"/>
                <w:szCs w:val="20"/>
                <w:lang w:eastAsia="en-GB"/>
              </w:rPr>
            </w:pPr>
            <w:r w:rsidRPr="004132D4">
              <w:rPr>
                <w:color w:val="FFFFFF"/>
                <w:sz w:val="20"/>
                <w:szCs w:val="20"/>
                <w:lang w:eastAsia="en-GB"/>
              </w:rPr>
              <w:t>7.3%</w:t>
            </w:r>
          </w:p>
        </w:tc>
      </w:tr>
    </w:tbl>
    <w:p w14:paraId="613DDDCB" w14:textId="77777777" w:rsidR="00AF7F10" w:rsidRPr="004132D4" w:rsidRDefault="00852EF5" w:rsidP="00AF7F10">
      <w:pPr>
        <w:rPr>
          <w:rFonts w:ascii="Calibri" w:hAnsi="Calibri"/>
        </w:rPr>
      </w:pPr>
    </w:p>
    <w:p w14:paraId="1D729807" w14:textId="77777777" w:rsidR="00AF7F10" w:rsidRDefault="005115E4" w:rsidP="00AF7F10">
      <w:pPr>
        <w:spacing w:after="0"/>
        <w:jc w:val="both"/>
        <w:rPr>
          <w:sz w:val="24"/>
          <w:szCs w:val="24"/>
        </w:rPr>
      </w:pPr>
      <w:r w:rsidRPr="004132D4">
        <w:rPr>
          <w:sz w:val="24"/>
          <w:szCs w:val="24"/>
        </w:rPr>
        <w:t xml:space="preserve">The table identifies that </w:t>
      </w:r>
      <w:proofErr w:type="gramStart"/>
      <w:r w:rsidRPr="004132D4">
        <w:rPr>
          <w:sz w:val="24"/>
          <w:szCs w:val="24"/>
        </w:rPr>
        <w:t>with the exception of</w:t>
      </w:r>
      <w:proofErr w:type="gramEnd"/>
      <w:r w:rsidRPr="004132D4">
        <w:rPr>
          <w:sz w:val="24"/>
          <w:szCs w:val="24"/>
        </w:rPr>
        <w:t xml:space="preserve"> Sefton, each district saw an increase in the number of LSOA’s which are in the 10% most deprived LSOA’s in England.</w:t>
      </w:r>
    </w:p>
    <w:bookmarkEnd w:id="0"/>
    <w:p w14:paraId="503F11DE" w14:textId="77777777" w:rsidR="00AF7F10" w:rsidRPr="003C7800" w:rsidRDefault="00852EF5" w:rsidP="00AF7F10">
      <w:pPr>
        <w:spacing w:after="0"/>
        <w:jc w:val="both"/>
        <w:rPr>
          <w:sz w:val="24"/>
          <w:szCs w:val="24"/>
        </w:rPr>
      </w:pPr>
    </w:p>
    <w:p w14:paraId="1E9D5CE0" w14:textId="77777777" w:rsidR="00AF7F10" w:rsidRPr="00E54771" w:rsidRDefault="005115E4" w:rsidP="00AF7F10">
      <w:pPr>
        <w:spacing w:after="0"/>
        <w:jc w:val="both"/>
        <w:rPr>
          <w:sz w:val="24"/>
          <w:szCs w:val="24"/>
        </w:rPr>
      </w:pPr>
      <w:r w:rsidRPr="00E54771">
        <w:rPr>
          <w:sz w:val="24"/>
          <w:szCs w:val="24"/>
        </w:rPr>
        <w:t>In the current economic climate, where resources are increasingly under pressure, it is challenging to constantly deliver high quality services across all areas of the organisation.  This, however, highlights the im</w:t>
      </w:r>
      <w:r>
        <w:rPr>
          <w:sz w:val="24"/>
          <w:szCs w:val="24"/>
        </w:rPr>
        <w:t>portance of keeping equality,</w:t>
      </w:r>
      <w:r w:rsidRPr="00E54771">
        <w:rPr>
          <w:sz w:val="24"/>
          <w:szCs w:val="24"/>
        </w:rPr>
        <w:t xml:space="preserve"> </w:t>
      </w:r>
      <w:proofErr w:type="gramStart"/>
      <w:r w:rsidRPr="00E54771">
        <w:rPr>
          <w:sz w:val="24"/>
          <w:szCs w:val="24"/>
        </w:rPr>
        <w:t>diversity</w:t>
      </w:r>
      <w:proofErr w:type="gramEnd"/>
      <w:r>
        <w:rPr>
          <w:sz w:val="24"/>
          <w:szCs w:val="24"/>
        </w:rPr>
        <w:t xml:space="preserve"> and inclusion</w:t>
      </w:r>
      <w:r w:rsidRPr="00E54771">
        <w:rPr>
          <w:sz w:val="24"/>
          <w:szCs w:val="24"/>
        </w:rPr>
        <w:t xml:space="preserve"> at the forefront of our minds, ensuring we understand how our decisions affect our business, communities and the people who work for MFRA.</w:t>
      </w:r>
    </w:p>
    <w:p w14:paraId="1600AE15" w14:textId="77777777" w:rsidR="00AF7F10" w:rsidRDefault="00852EF5" w:rsidP="00AF7F10">
      <w:pPr>
        <w:spacing w:after="0"/>
        <w:jc w:val="both"/>
        <w:rPr>
          <w:sz w:val="24"/>
          <w:szCs w:val="24"/>
        </w:rPr>
      </w:pPr>
    </w:p>
    <w:p w14:paraId="332311A7" w14:textId="77777777" w:rsidR="00AF7F10" w:rsidRDefault="005115E4" w:rsidP="00AF7F10">
      <w:pPr>
        <w:spacing w:after="0"/>
        <w:jc w:val="both"/>
        <w:rPr>
          <w:sz w:val="24"/>
          <w:szCs w:val="24"/>
        </w:rPr>
      </w:pPr>
      <w:r w:rsidRPr="00313991">
        <w:rPr>
          <w:sz w:val="24"/>
          <w:szCs w:val="24"/>
        </w:rPr>
        <w:t xml:space="preserve">We believe that fire does discriminate against the old and infirm and those in socio-economically disadvantaged areas.   </w:t>
      </w:r>
      <w:r>
        <w:rPr>
          <w:sz w:val="24"/>
          <w:szCs w:val="24"/>
        </w:rPr>
        <w:t>We have developed policies and procedures based on Risk, Demand and Vulnerability to</w:t>
      </w:r>
      <w:r w:rsidRPr="00313991">
        <w:rPr>
          <w:sz w:val="24"/>
          <w:szCs w:val="24"/>
        </w:rPr>
        <w:t xml:space="preserve"> identify and target our efforts towards the most vulnerable and at risk within our communities.  </w:t>
      </w:r>
      <w:r w:rsidRPr="00761571">
        <w:rPr>
          <w:rFonts w:cstheme="minorHAnsi"/>
          <w:sz w:val="24"/>
          <w:szCs w:val="24"/>
        </w:rPr>
        <w:t xml:space="preserve">Our </w:t>
      </w:r>
      <w:r>
        <w:rPr>
          <w:rFonts w:cstheme="minorHAnsi"/>
          <w:sz w:val="24"/>
          <w:szCs w:val="24"/>
        </w:rPr>
        <w:t>Integrated Risk Management planning is based on</w:t>
      </w:r>
      <w:r w:rsidRPr="00761571">
        <w:rPr>
          <w:rStyle w:val="PlaceholderText"/>
          <w:rFonts w:cstheme="minorHAnsi"/>
          <w:color w:val="auto"/>
          <w:sz w:val="24"/>
          <w:szCs w:val="24"/>
        </w:rPr>
        <w:t xml:space="preserve"> </w:t>
      </w:r>
      <w:r>
        <w:rPr>
          <w:rStyle w:val="PlaceholderText"/>
          <w:rFonts w:cstheme="minorHAnsi"/>
          <w:color w:val="auto"/>
          <w:sz w:val="24"/>
          <w:szCs w:val="24"/>
        </w:rPr>
        <w:t xml:space="preserve">these </w:t>
      </w:r>
      <w:r w:rsidRPr="00761571">
        <w:rPr>
          <w:rStyle w:val="PlaceholderText"/>
          <w:rFonts w:cstheme="minorHAnsi"/>
          <w:color w:val="auto"/>
          <w:sz w:val="24"/>
          <w:szCs w:val="24"/>
        </w:rPr>
        <w:t xml:space="preserve">three main factors; the risks in Merseyside, the demand for our services and the vulnerability of our communities and people who live in them. </w:t>
      </w:r>
      <w:r w:rsidRPr="00761571">
        <w:rPr>
          <w:rFonts w:cstheme="minorHAnsi"/>
          <w:sz w:val="24"/>
          <w:szCs w:val="24"/>
        </w:rPr>
        <w:t xml:space="preserve">These three themes all make a difference to the safety of people, </w:t>
      </w:r>
      <w:proofErr w:type="gramStart"/>
      <w:r w:rsidRPr="00761571">
        <w:rPr>
          <w:rFonts w:cstheme="minorHAnsi"/>
          <w:sz w:val="24"/>
          <w:szCs w:val="24"/>
        </w:rPr>
        <w:t>buildings</w:t>
      </w:r>
      <w:proofErr w:type="gramEnd"/>
      <w:r w:rsidRPr="00761571">
        <w:rPr>
          <w:rFonts w:cstheme="minorHAnsi"/>
          <w:sz w:val="24"/>
          <w:szCs w:val="24"/>
        </w:rPr>
        <w:t xml:space="preserve"> and places in Merseyside.</w:t>
      </w:r>
      <w:r w:rsidRPr="00761571">
        <w:rPr>
          <w:sz w:val="24"/>
          <w:szCs w:val="24"/>
        </w:rPr>
        <w:t xml:space="preserve"> </w:t>
      </w:r>
    </w:p>
    <w:p w14:paraId="63690C15" w14:textId="77777777" w:rsidR="00AF7F10" w:rsidRPr="00761571" w:rsidRDefault="00852EF5" w:rsidP="00AF7F10">
      <w:pPr>
        <w:spacing w:after="0"/>
        <w:jc w:val="both"/>
        <w:rPr>
          <w:rFonts w:cstheme="minorHAnsi"/>
          <w:sz w:val="24"/>
          <w:szCs w:val="24"/>
        </w:rPr>
      </w:pPr>
    </w:p>
    <w:p w14:paraId="5001685B" w14:textId="77777777" w:rsidR="00AF7F10" w:rsidRPr="0039269E" w:rsidRDefault="005115E4" w:rsidP="00AF7F10">
      <w:pPr>
        <w:spacing w:after="0"/>
        <w:jc w:val="both"/>
        <w:rPr>
          <w:sz w:val="24"/>
          <w:szCs w:val="24"/>
        </w:rPr>
      </w:pPr>
      <w:r>
        <w:rPr>
          <w:sz w:val="24"/>
          <w:szCs w:val="24"/>
        </w:rPr>
        <w:t xml:space="preserve">We will continue to fit smoke alarms free of charge to people aged over 65 and those referred to us by other agencies that understand fire risk, or by our staff as part of specific campaigns following fatal fires.  Other Merseyside residents can access free fire safety advice on request. This can include the installation of smoke alarms if necessary and the person requesting the service is asked to cover the unit cost of the alarm.  </w:t>
      </w:r>
    </w:p>
    <w:p w14:paraId="610D4605" w14:textId="77777777" w:rsidR="00AF7F10" w:rsidRDefault="005115E4" w:rsidP="00AF7F10">
      <w:pPr>
        <w:spacing w:after="0"/>
        <w:jc w:val="both"/>
        <w:rPr>
          <w:rFonts w:cs="Arial"/>
          <w:color w:val="000000"/>
          <w:sz w:val="24"/>
          <w:szCs w:val="24"/>
        </w:rPr>
      </w:pPr>
      <w:r w:rsidRPr="00244546">
        <w:rPr>
          <w:rFonts w:cs="Arial"/>
          <w:color w:val="000000"/>
          <w:sz w:val="24"/>
          <w:szCs w:val="24"/>
        </w:rPr>
        <w:t xml:space="preserve">Merseyside Fire &amp; Rescue </w:t>
      </w:r>
      <w:r>
        <w:rPr>
          <w:rFonts w:cs="Arial"/>
          <w:color w:val="000000"/>
          <w:sz w:val="24"/>
          <w:szCs w:val="24"/>
        </w:rPr>
        <w:t>Authority</w:t>
      </w:r>
      <w:r w:rsidRPr="00244546">
        <w:rPr>
          <w:rFonts w:cs="Arial"/>
          <w:color w:val="000000"/>
          <w:sz w:val="24"/>
          <w:szCs w:val="24"/>
        </w:rPr>
        <w:t xml:space="preserve"> actively supports the reduction of Hate </w:t>
      </w:r>
      <w:r>
        <w:rPr>
          <w:rFonts w:cs="Arial"/>
          <w:color w:val="000000"/>
          <w:sz w:val="24"/>
          <w:szCs w:val="24"/>
        </w:rPr>
        <w:t xml:space="preserve">Crime across </w:t>
      </w:r>
      <w:proofErr w:type="gramStart"/>
      <w:r>
        <w:rPr>
          <w:rFonts w:cs="Arial"/>
          <w:color w:val="000000"/>
          <w:sz w:val="24"/>
          <w:szCs w:val="24"/>
        </w:rPr>
        <w:t>Merseyside</w:t>
      </w:r>
      <w:proofErr w:type="gramEnd"/>
      <w:r>
        <w:rPr>
          <w:rFonts w:cs="Arial"/>
          <w:color w:val="000000"/>
          <w:sz w:val="24"/>
          <w:szCs w:val="24"/>
        </w:rPr>
        <w:t xml:space="preserve"> and all our fire s</w:t>
      </w:r>
      <w:r w:rsidRPr="00244546">
        <w:rPr>
          <w:rFonts w:cs="Arial"/>
          <w:color w:val="000000"/>
          <w:sz w:val="24"/>
          <w:szCs w:val="24"/>
        </w:rPr>
        <w:t>tati</w:t>
      </w:r>
      <w:r>
        <w:rPr>
          <w:rFonts w:cs="Arial"/>
          <w:color w:val="000000"/>
          <w:sz w:val="24"/>
          <w:szCs w:val="24"/>
        </w:rPr>
        <w:t>ons remain Safe Havens. We</w:t>
      </w:r>
      <w:r w:rsidRPr="00244546">
        <w:rPr>
          <w:rFonts w:cs="Arial"/>
          <w:color w:val="000000"/>
          <w:sz w:val="24"/>
          <w:szCs w:val="24"/>
        </w:rPr>
        <w:t xml:space="preserve"> use target hardening techniques to prevent incidents </w:t>
      </w:r>
      <w:r>
        <w:rPr>
          <w:rFonts w:cs="Arial"/>
          <w:color w:val="000000"/>
          <w:sz w:val="24"/>
          <w:szCs w:val="24"/>
        </w:rPr>
        <w:t>and/</w:t>
      </w:r>
      <w:r w:rsidRPr="00244546">
        <w:rPr>
          <w:rFonts w:cs="Arial"/>
          <w:color w:val="000000"/>
          <w:sz w:val="24"/>
          <w:szCs w:val="24"/>
        </w:rPr>
        <w:t>or reduce the effects on victims.</w:t>
      </w:r>
    </w:p>
    <w:p w14:paraId="55441B49" w14:textId="77777777" w:rsidR="00AF7F10" w:rsidRPr="00244546" w:rsidRDefault="00852EF5" w:rsidP="00AF7F10">
      <w:pPr>
        <w:spacing w:after="0"/>
        <w:jc w:val="both"/>
        <w:rPr>
          <w:rFonts w:cs="Arial"/>
          <w:color w:val="000000"/>
          <w:sz w:val="24"/>
          <w:szCs w:val="24"/>
        </w:rPr>
      </w:pPr>
    </w:p>
    <w:p w14:paraId="30D7A7D2" w14:textId="77777777" w:rsidR="00AF7F10" w:rsidRDefault="005115E4" w:rsidP="00AF7F10">
      <w:pPr>
        <w:spacing w:after="0"/>
        <w:jc w:val="both"/>
        <w:rPr>
          <w:sz w:val="24"/>
          <w:szCs w:val="24"/>
        </w:rPr>
      </w:pPr>
      <w:r>
        <w:rPr>
          <w:sz w:val="24"/>
          <w:szCs w:val="24"/>
        </w:rPr>
        <w:t>To date, we have continued to maintain a very fast average response to incidents through innovative use of crewing systems and placement of appliances relevant to the risk in that station area.  By targeting our prevention activity and working smarter, we are still having a real impact on the safety of the people of Merseyside.</w:t>
      </w:r>
    </w:p>
    <w:p w14:paraId="5C4DF722" w14:textId="77777777" w:rsidR="00AF7F10" w:rsidRDefault="00852EF5" w:rsidP="00AF7F10">
      <w:pPr>
        <w:spacing w:after="0"/>
        <w:jc w:val="both"/>
        <w:rPr>
          <w:sz w:val="24"/>
          <w:szCs w:val="24"/>
        </w:rPr>
      </w:pPr>
    </w:p>
    <w:p w14:paraId="360EB702" w14:textId="77777777" w:rsidR="00AF7F10" w:rsidRPr="005F59FC" w:rsidRDefault="005115E4" w:rsidP="00AF7F10">
      <w:r w:rsidRPr="007D54DF">
        <w:rPr>
          <w:sz w:val="24"/>
          <w:szCs w:val="24"/>
        </w:rPr>
        <w:t>MFRA published the</w:t>
      </w:r>
      <w:r>
        <w:rPr>
          <w:sz w:val="24"/>
          <w:szCs w:val="24"/>
        </w:rPr>
        <w:t xml:space="preserve"> </w:t>
      </w:r>
      <w:hyperlink r:id="rId16" w:history="1">
        <w:r w:rsidRPr="00805276">
          <w:rPr>
            <w:rStyle w:val="Hyperlink"/>
            <w:sz w:val="24"/>
            <w:szCs w:val="24"/>
          </w:rPr>
          <w:t>Service Delivery Plan 2022-23</w:t>
        </w:r>
      </w:hyperlink>
      <w:r>
        <w:t xml:space="preserve"> </w:t>
      </w:r>
      <w:r>
        <w:rPr>
          <w:sz w:val="24"/>
          <w:szCs w:val="24"/>
        </w:rPr>
        <w:t xml:space="preserve">in April 2022.  </w:t>
      </w:r>
      <w:r w:rsidRPr="007D54DF">
        <w:rPr>
          <w:sz w:val="24"/>
          <w:szCs w:val="24"/>
        </w:rPr>
        <w:t xml:space="preserve"> </w:t>
      </w:r>
      <w:r w:rsidRPr="00805276">
        <w:rPr>
          <w:rStyle w:val="Hyperlink"/>
          <w:color w:val="auto"/>
          <w:sz w:val="24"/>
          <w:szCs w:val="24"/>
          <w:u w:val="none"/>
        </w:rPr>
        <w:t xml:space="preserve">The </w:t>
      </w:r>
      <w:hyperlink r:id="rId17" w:history="1">
        <w:r w:rsidRPr="00805276">
          <w:rPr>
            <w:rStyle w:val="Hyperlink"/>
            <w:sz w:val="24"/>
            <w:szCs w:val="24"/>
          </w:rPr>
          <w:t>Integrated Risk Management Plan 2021-24</w:t>
        </w:r>
      </w:hyperlink>
      <w:r w:rsidRPr="00805276">
        <w:rPr>
          <w:sz w:val="24"/>
          <w:szCs w:val="24"/>
        </w:rPr>
        <w:t xml:space="preserve">  was published on</w:t>
      </w:r>
      <w:r>
        <w:rPr>
          <w:sz w:val="24"/>
          <w:szCs w:val="24"/>
        </w:rPr>
        <w:t xml:space="preserve"> </w:t>
      </w:r>
      <w:r w:rsidRPr="00805276">
        <w:rPr>
          <w:sz w:val="24"/>
          <w:szCs w:val="24"/>
        </w:rPr>
        <w:t>1st July 2021</w:t>
      </w:r>
      <w:r>
        <w:rPr>
          <w:sz w:val="24"/>
          <w:szCs w:val="24"/>
        </w:rPr>
        <w:t xml:space="preserve"> following two periods of consultation with stakeholders</w:t>
      </w:r>
      <w:r w:rsidRPr="00805276">
        <w:rPr>
          <w:rStyle w:val="Hyperlink"/>
          <w:color w:val="auto"/>
          <w:sz w:val="24"/>
          <w:szCs w:val="24"/>
          <w:u w:val="none"/>
        </w:rPr>
        <w:t xml:space="preserve">.  </w:t>
      </w:r>
    </w:p>
    <w:p w14:paraId="6D8F9187" w14:textId="77777777" w:rsidR="00AF7F10" w:rsidRDefault="005115E4" w:rsidP="00AF7F10">
      <w:pPr>
        <w:pStyle w:val="Heading2"/>
        <w:spacing w:before="0"/>
        <w:jc w:val="both"/>
        <w:rPr>
          <w:rFonts w:asciiTheme="minorHAnsi" w:hAnsiTheme="minorHAnsi"/>
          <w:b w:val="0"/>
          <w:color w:val="auto"/>
          <w:sz w:val="24"/>
          <w:szCs w:val="24"/>
        </w:rPr>
      </w:pPr>
      <w:r w:rsidRPr="00C010FF">
        <w:rPr>
          <w:rFonts w:asciiTheme="minorHAnsi" w:hAnsiTheme="minorHAnsi"/>
          <w:b w:val="0"/>
          <w:color w:val="auto"/>
          <w:sz w:val="24"/>
          <w:szCs w:val="24"/>
        </w:rPr>
        <w:t xml:space="preserve">The </w:t>
      </w:r>
      <w:r>
        <w:rPr>
          <w:rFonts w:asciiTheme="minorHAnsi" w:hAnsiTheme="minorHAnsi"/>
          <w:b w:val="0"/>
          <w:color w:val="auto"/>
          <w:sz w:val="24"/>
          <w:szCs w:val="24"/>
        </w:rPr>
        <w:t xml:space="preserve">Integrated Risk Management Plan </w:t>
      </w:r>
      <w:r w:rsidRPr="00C010FF">
        <w:rPr>
          <w:rFonts w:asciiTheme="minorHAnsi" w:hAnsiTheme="minorHAnsi"/>
          <w:b w:val="0"/>
          <w:color w:val="auto"/>
          <w:sz w:val="24"/>
          <w:szCs w:val="24"/>
        </w:rPr>
        <w:t>set</w:t>
      </w:r>
      <w:r>
        <w:rPr>
          <w:rFonts w:asciiTheme="minorHAnsi" w:hAnsiTheme="minorHAnsi"/>
          <w:b w:val="0"/>
          <w:color w:val="auto"/>
          <w:sz w:val="24"/>
          <w:szCs w:val="24"/>
        </w:rPr>
        <w:t>s</w:t>
      </w:r>
      <w:r w:rsidRPr="00C010FF">
        <w:rPr>
          <w:rFonts w:asciiTheme="minorHAnsi" w:hAnsiTheme="minorHAnsi"/>
          <w:b w:val="0"/>
          <w:color w:val="auto"/>
          <w:sz w:val="24"/>
          <w:szCs w:val="24"/>
        </w:rPr>
        <w:t xml:space="preserve"> out how we will continue to deliver our services</w:t>
      </w:r>
      <w:r>
        <w:rPr>
          <w:rFonts w:asciiTheme="minorHAnsi" w:hAnsiTheme="minorHAnsi"/>
          <w:b w:val="0"/>
          <w:color w:val="auto"/>
          <w:sz w:val="24"/>
          <w:szCs w:val="24"/>
        </w:rPr>
        <w:t xml:space="preserve"> to meet local risks</w:t>
      </w:r>
      <w:r w:rsidRPr="00C010FF">
        <w:rPr>
          <w:rFonts w:asciiTheme="minorHAnsi" w:hAnsiTheme="minorHAnsi"/>
          <w:b w:val="0"/>
          <w:color w:val="auto"/>
          <w:sz w:val="24"/>
          <w:szCs w:val="24"/>
        </w:rPr>
        <w:t xml:space="preserve">. It describes a </w:t>
      </w:r>
      <w:r>
        <w:rPr>
          <w:rFonts w:asciiTheme="minorHAnsi" w:hAnsiTheme="minorHAnsi"/>
          <w:b w:val="0"/>
          <w:color w:val="auto"/>
          <w:sz w:val="24"/>
          <w:szCs w:val="24"/>
        </w:rPr>
        <w:t>fire and rescue s</w:t>
      </w:r>
      <w:r w:rsidRPr="00C010FF">
        <w:rPr>
          <w:rFonts w:asciiTheme="minorHAnsi" w:hAnsiTheme="minorHAnsi"/>
          <w:b w:val="0"/>
          <w:color w:val="auto"/>
          <w:sz w:val="24"/>
          <w:szCs w:val="24"/>
        </w:rPr>
        <w:t xml:space="preserve">ervice </w:t>
      </w:r>
      <w:r>
        <w:rPr>
          <w:rFonts w:asciiTheme="minorHAnsi" w:hAnsiTheme="minorHAnsi"/>
          <w:b w:val="0"/>
          <w:color w:val="auto"/>
          <w:sz w:val="24"/>
          <w:szCs w:val="24"/>
        </w:rPr>
        <w:t xml:space="preserve">that is leaner than in past years, but one where imaginative use of resources is helping reverse that trend and services are </w:t>
      </w:r>
      <w:r w:rsidRPr="00C010FF">
        <w:rPr>
          <w:rFonts w:asciiTheme="minorHAnsi" w:hAnsiTheme="minorHAnsi"/>
          <w:b w:val="0"/>
          <w:color w:val="auto"/>
          <w:sz w:val="24"/>
          <w:szCs w:val="24"/>
        </w:rPr>
        <w:t>delivered in the most effective and efficient way. Anyone who needs us in an emergency will still receive one of the fastest response</w:t>
      </w:r>
      <w:r>
        <w:rPr>
          <w:rFonts w:asciiTheme="minorHAnsi" w:hAnsiTheme="minorHAnsi"/>
          <w:b w:val="0"/>
          <w:color w:val="auto"/>
          <w:sz w:val="24"/>
          <w:szCs w:val="24"/>
        </w:rPr>
        <w:t>s</w:t>
      </w:r>
      <w:r w:rsidRPr="00C010FF">
        <w:rPr>
          <w:rFonts w:asciiTheme="minorHAnsi" w:hAnsiTheme="minorHAnsi"/>
          <w:b w:val="0"/>
          <w:color w:val="auto"/>
          <w:sz w:val="24"/>
          <w:szCs w:val="24"/>
        </w:rPr>
        <w:t xml:space="preserve"> in the country.</w:t>
      </w:r>
    </w:p>
    <w:p w14:paraId="37CEE506" w14:textId="77777777" w:rsidR="00AF7F10" w:rsidRDefault="00852EF5" w:rsidP="00AF7F10">
      <w:pPr>
        <w:spacing w:after="0"/>
        <w:jc w:val="both"/>
        <w:rPr>
          <w:rStyle w:val="Hyperlink"/>
          <w:color w:val="auto"/>
          <w:sz w:val="24"/>
          <w:szCs w:val="24"/>
          <w:u w:val="none"/>
        </w:rPr>
      </w:pPr>
    </w:p>
    <w:p w14:paraId="1734F01F" w14:textId="77777777" w:rsidR="00AF7F10" w:rsidRPr="007D54DF" w:rsidRDefault="005115E4" w:rsidP="00AF7F10">
      <w:pPr>
        <w:spacing w:after="0"/>
        <w:jc w:val="both"/>
        <w:rPr>
          <w:rStyle w:val="Hyperlink"/>
          <w:color w:val="auto"/>
          <w:sz w:val="24"/>
          <w:szCs w:val="24"/>
          <w:u w:val="none"/>
        </w:rPr>
      </w:pPr>
      <w:r w:rsidRPr="007D54DF">
        <w:rPr>
          <w:rStyle w:val="Hyperlink"/>
          <w:color w:val="auto"/>
          <w:sz w:val="24"/>
          <w:szCs w:val="24"/>
          <w:u w:val="none"/>
        </w:rPr>
        <w:t>The Service Delivery Plan establishes the standards of performance e</w:t>
      </w:r>
      <w:r>
        <w:rPr>
          <w:rStyle w:val="Hyperlink"/>
          <w:color w:val="auto"/>
          <w:sz w:val="24"/>
          <w:szCs w:val="24"/>
          <w:u w:val="none"/>
        </w:rPr>
        <w:t>xpected and reported on the 2021/22</w:t>
      </w:r>
      <w:r w:rsidRPr="007D54DF">
        <w:rPr>
          <w:rStyle w:val="Hyperlink"/>
          <w:color w:val="auto"/>
          <w:sz w:val="24"/>
          <w:szCs w:val="24"/>
          <w:u w:val="none"/>
        </w:rPr>
        <w:t xml:space="preserve"> outcomes.  The IRMP, Annual Station Plans and Functional Plans set the Service Delivery Plan objectives for the year.  </w:t>
      </w:r>
    </w:p>
    <w:p w14:paraId="64ECA00A" w14:textId="77777777" w:rsidR="00AF7F10" w:rsidRDefault="00852EF5" w:rsidP="00AF7F10">
      <w:pPr>
        <w:pStyle w:val="Heading2"/>
        <w:spacing w:before="0"/>
        <w:jc w:val="both"/>
        <w:rPr>
          <w:rStyle w:val="Hyperlink"/>
          <w:rFonts w:asciiTheme="minorHAnsi" w:hAnsiTheme="minorHAnsi"/>
          <w:b w:val="0"/>
          <w:color w:val="auto"/>
          <w:sz w:val="24"/>
          <w:szCs w:val="24"/>
          <w:u w:val="none"/>
        </w:rPr>
      </w:pPr>
    </w:p>
    <w:p w14:paraId="64C4841C" w14:textId="77777777" w:rsidR="00AF7F10" w:rsidRPr="00300CA1" w:rsidRDefault="00852EF5" w:rsidP="00AF7F10"/>
    <w:p w14:paraId="620D1643" w14:textId="77777777" w:rsidR="00AF7F10" w:rsidRDefault="005115E4" w:rsidP="00AF7F10">
      <w:pPr>
        <w:pStyle w:val="Heading2"/>
        <w:numPr>
          <w:ilvl w:val="0"/>
          <w:numId w:val="12"/>
        </w:numPr>
        <w:jc w:val="both"/>
        <w:rPr>
          <w:rFonts w:asciiTheme="minorHAnsi" w:hAnsiTheme="minorHAnsi" w:cstheme="minorHAnsi"/>
          <w:sz w:val="28"/>
          <w:szCs w:val="28"/>
          <w:u w:val="single"/>
        </w:rPr>
      </w:pPr>
      <w:r w:rsidRPr="001821B0">
        <w:rPr>
          <w:rFonts w:asciiTheme="minorHAnsi" w:hAnsiTheme="minorHAnsi" w:cstheme="minorHAnsi"/>
          <w:sz w:val="28"/>
          <w:szCs w:val="28"/>
          <w:u w:val="single"/>
        </w:rPr>
        <w:t>Governance arrangements</w:t>
      </w:r>
    </w:p>
    <w:p w14:paraId="2B1BFE5A" w14:textId="77777777" w:rsidR="00AF7F10" w:rsidRDefault="00852EF5" w:rsidP="00AF7F10">
      <w:pPr>
        <w:spacing w:after="0"/>
        <w:jc w:val="both"/>
      </w:pPr>
    </w:p>
    <w:p w14:paraId="6BF99FC1" w14:textId="77777777" w:rsidR="00AF7F10" w:rsidRDefault="005115E4" w:rsidP="00AF7F10">
      <w:pPr>
        <w:spacing w:after="0"/>
        <w:jc w:val="both"/>
        <w:rPr>
          <w:rFonts w:eastAsia="Times New Roman" w:cs="Times New Roman"/>
          <w:sz w:val="24"/>
          <w:szCs w:val="24"/>
          <w:lang w:val="en" w:eastAsia="en-GB"/>
        </w:rPr>
      </w:pPr>
      <w:r w:rsidRPr="004834A8">
        <w:rPr>
          <w:rFonts w:eastAsia="Times New Roman" w:cs="Times New Roman"/>
          <w:sz w:val="24"/>
          <w:szCs w:val="24"/>
          <w:lang w:val="en" w:eastAsia="en-GB"/>
        </w:rPr>
        <w:t>Merseyside Fire and Rescue Authority was established on 1</w:t>
      </w:r>
      <w:r w:rsidRPr="00997877">
        <w:rPr>
          <w:rFonts w:eastAsia="Times New Roman" w:cs="Times New Roman"/>
          <w:sz w:val="24"/>
          <w:szCs w:val="24"/>
          <w:vertAlign w:val="superscript"/>
          <w:lang w:val="en" w:eastAsia="en-GB"/>
        </w:rPr>
        <w:t>st</w:t>
      </w:r>
      <w:r>
        <w:rPr>
          <w:rFonts w:eastAsia="Times New Roman" w:cs="Times New Roman"/>
          <w:sz w:val="24"/>
          <w:szCs w:val="24"/>
          <w:lang w:val="en" w:eastAsia="en-GB"/>
        </w:rPr>
        <w:t xml:space="preserve"> </w:t>
      </w:r>
      <w:r w:rsidRPr="004834A8">
        <w:rPr>
          <w:rFonts w:eastAsia="Times New Roman" w:cs="Times New Roman"/>
          <w:sz w:val="24"/>
          <w:szCs w:val="24"/>
          <w:lang w:val="en" w:eastAsia="en-GB"/>
        </w:rPr>
        <w:t>April 1986 by the Local Government Act 1985 which made provision for joint authorities to be established in the major metropolitan areas following the abolition of the metropolitan county councils.</w:t>
      </w:r>
    </w:p>
    <w:p w14:paraId="62729FE1" w14:textId="77777777" w:rsidR="00AF7F10" w:rsidRPr="004834A8" w:rsidRDefault="00852EF5" w:rsidP="00AF7F10">
      <w:pPr>
        <w:spacing w:after="0"/>
        <w:jc w:val="both"/>
        <w:rPr>
          <w:b/>
          <w:sz w:val="24"/>
          <w:szCs w:val="24"/>
        </w:rPr>
      </w:pPr>
    </w:p>
    <w:p w14:paraId="626C62D0" w14:textId="77777777" w:rsidR="00AF7F10" w:rsidRDefault="005115E4" w:rsidP="00AF7F10">
      <w:pPr>
        <w:spacing w:after="0"/>
        <w:jc w:val="both"/>
        <w:rPr>
          <w:rFonts w:eastAsia="Times New Roman" w:cs="Times New Roman"/>
          <w:sz w:val="24"/>
          <w:szCs w:val="24"/>
          <w:lang w:val="en" w:eastAsia="en-GB"/>
        </w:rPr>
      </w:pPr>
      <w:r w:rsidRPr="004834A8">
        <w:rPr>
          <w:rFonts w:eastAsia="Times New Roman" w:cs="Times New Roman"/>
          <w:sz w:val="24"/>
          <w:szCs w:val="24"/>
          <w:lang w:val="en" w:eastAsia="en-GB"/>
        </w:rPr>
        <w:t>Although the Authority does not have all the powers of a</w:t>
      </w:r>
      <w:r>
        <w:rPr>
          <w:rFonts w:eastAsia="Times New Roman" w:cs="Times New Roman"/>
          <w:sz w:val="24"/>
          <w:szCs w:val="24"/>
          <w:lang w:val="en" w:eastAsia="en-GB"/>
        </w:rPr>
        <w:t xml:space="preserve"> Council</w:t>
      </w:r>
      <w:r w:rsidRPr="004834A8">
        <w:rPr>
          <w:rFonts w:eastAsia="Times New Roman" w:cs="Times New Roman"/>
          <w:sz w:val="24"/>
          <w:szCs w:val="24"/>
          <w:lang w:val="en" w:eastAsia="en-GB"/>
        </w:rPr>
        <w:t xml:space="preserve">, it is nonetheless a </w:t>
      </w:r>
      <w:r>
        <w:rPr>
          <w:rFonts w:eastAsia="Times New Roman" w:cs="Times New Roman"/>
          <w:sz w:val="24"/>
          <w:szCs w:val="24"/>
          <w:lang w:val="en" w:eastAsia="en-GB"/>
        </w:rPr>
        <w:t>L</w:t>
      </w:r>
      <w:r w:rsidRPr="004834A8">
        <w:rPr>
          <w:rFonts w:eastAsia="Times New Roman" w:cs="Times New Roman"/>
          <w:sz w:val="24"/>
          <w:szCs w:val="24"/>
          <w:lang w:val="en" w:eastAsia="en-GB"/>
        </w:rPr>
        <w:t xml:space="preserve">ocal Authority in its own right, </w:t>
      </w:r>
      <w:proofErr w:type="gramStart"/>
      <w:r w:rsidRPr="004834A8">
        <w:rPr>
          <w:rFonts w:eastAsia="Times New Roman" w:cs="Times New Roman"/>
          <w:sz w:val="24"/>
          <w:szCs w:val="24"/>
          <w:lang w:val="en" w:eastAsia="en-GB"/>
        </w:rPr>
        <w:t>separate</w:t>
      </w:r>
      <w:proofErr w:type="gramEnd"/>
      <w:r w:rsidRPr="004834A8">
        <w:rPr>
          <w:rFonts w:eastAsia="Times New Roman" w:cs="Times New Roman"/>
          <w:sz w:val="24"/>
          <w:szCs w:val="24"/>
          <w:lang w:val="en" w:eastAsia="en-GB"/>
        </w:rPr>
        <w:t xml:space="preserve"> and distinct from the constituent councils. It is therefore subject to</w:t>
      </w:r>
      <w:r>
        <w:rPr>
          <w:rFonts w:eastAsia="Times New Roman" w:cs="Times New Roman"/>
          <w:sz w:val="24"/>
          <w:szCs w:val="24"/>
          <w:lang w:val="en" w:eastAsia="en-GB"/>
        </w:rPr>
        <w:t xml:space="preserve"> many of </w:t>
      </w:r>
      <w:r w:rsidRPr="004834A8">
        <w:rPr>
          <w:rFonts w:eastAsia="Times New Roman" w:cs="Times New Roman"/>
          <w:sz w:val="24"/>
          <w:szCs w:val="24"/>
          <w:lang w:val="en" w:eastAsia="en-GB"/>
        </w:rPr>
        <w:t xml:space="preserve">the same rules and regulations which govern other </w:t>
      </w:r>
      <w:r>
        <w:rPr>
          <w:rFonts w:eastAsia="Times New Roman" w:cs="Times New Roman"/>
          <w:sz w:val="24"/>
          <w:szCs w:val="24"/>
          <w:lang w:val="en" w:eastAsia="en-GB"/>
        </w:rPr>
        <w:t>Local Authorities</w:t>
      </w:r>
      <w:r w:rsidRPr="004834A8">
        <w:rPr>
          <w:rFonts w:eastAsia="Times New Roman" w:cs="Times New Roman"/>
          <w:sz w:val="24"/>
          <w:szCs w:val="24"/>
          <w:lang w:val="en" w:eastAsia="en-GB"/>
        </w:rPr>
        <w:t>.</w:t>
      </w:r>
    </w:p>
    <w:p w14:paraId="7317AADD" w14:textId="77777777" w:rsidR="00AF7F10" w:rsidRPr="004834A8" w:rsidRDefault="00852EF5" w:rsidP="00AF7F10">
      <w:pPr>
        <w:spacing w:after="0"/>
        <w:jc w:val="both"/>
        <w:rPr>
          <w:rFonts w:eastAsia="Times New Roman" w:cs="Times New Roman"/>
          <w:sz w:val="24"/>
          <w:szCs w:val="24"/>
          <w:lang w:val="en" w:eastAsia="en-GB"/>
        </w:rPr>
      </w:pPr>
    </w:p>
    <w:p w14:paraId="6E02D04D" w14:textId="77777777" w:rsidR="00AF7F10" w:rsidRPr="00D216F6" w:rsidRDefault="005115E4" w:rsidP="00AF7F10">
      <w:pPr>
        <w:spacing w:after="0"/>
        <w:jc w:val="both"/>
        <w:outlineLvl w:val="2"/>
        <w:rPr>
          <w:rFonts w:eastAsia="Times New Roman" w:cs="Times New Roman"/>
          <w:b/>
          <w:bCs/>
          <w:color w:val="4F81BD" w:themeColor="accent1"/>
          <w:sz w:val="24"/>
          <w:szCs w:val="24"/>
          <w:lang w:val="en" w:eastAsia="en-GB"/>
        </w:rPr>
      </w:pPr>
      <w:r w:rsidRPr="00D216F6">
        <w:rPr>
          <w:rFonts w:eastAsia="Times New Roman" w:cs="Times New Roman"/>
          <w:b/>
          <w:bCs/>
          <w:color w:val="4F81BD" w:themeColor="accent1"/>
          <w:sz w:val="24"/>
          <w:szCs w:val="24"/>
          <w:lang w:val="en" w:eastAsia="en-GB"/>
        </w:rPr>
        <w:t>The Authority</w:t>
      </w:r>
    </w:p>
    <w:p w14:paraId="7CFE0917" w14:textId="77777777" w:rsidR="00AF7F10" w:rsidRDefault="005115E4" w:rsidP="00AF7F10">
      <w:pPr>
        <w:spacing w:after="0"/>
        <w:jc w:val="both"/>
        <w:rPr>
          <w:rFonts w:eastAsia="Times New Roman" w:cs="Times New Roman"/>
          <w:sz w:val="24"/>
          <w:szCs w:val="24"/>
          <w:lang w:val="en" w:eastAsia="en-GB"/>
        </w:rPr>
      </w:pPr>
      <w:r w:rsidRPr="004834A8">
        <w:rPr>
          <w:rFonts w:eastAsia="Times New Roman" w:cs="Times New Roman"/>
          <w:sz w:val="24"/>
          <w:szCs w:val="24"/>
          <w:lang w:val="en" w:eastAsia="en-GB"/>
        </w:rPr>
        <w:t xml:space="preserve">The Authority is made </w:t>
      </w:r>
      <w:r w:rsidRPr="00CC4012">
        <w:rPr>
          <w:rFonts w:eastAsia="Times New Roman" w:cs="Times New Roman"/>
          <w:sz w:val="24"/>
          <w:szCs w:val="24"/>
          <w:lang w:val="en" w:eastAsia="en-GB"/>
        </w:rPr>
        <w:t>up of 18 Elected Members</w:t>
      </w:r>
      <w:r>
        <w:rPr>
          <w:rFonts w:eastAsia="Times New Roman" w:cs="Times New Roman"/>
          <w:sz w:val="24"/>
          <w:szCs w:val="24"/>
          <w:lang w:val="en" w:eastAsia="en-GB"/>
        </w:rPr>
        <w:t>, all of whom must be a C</w:t>
      </w:r>
      <w:r w:rsidRPr="004834A8">
        <w:rPr>
          <w:rFonts w:eastAsia="Times New Roman" w:cs="Times New Roman"/>
          <w:sz w:val="24"/>
          <w:szCs w:val="24"/>
          <w:lang w:val="en" w:eastAsia="en-GB"/>
        </w:rPr>
        <w:t>ouncilor elected to one of the five constituent district councils within Merseyside (</w:t>
      </w:r>
      <w:proofErr w:type="spellStart"/>
      <w:r w:rsidRPr="004834A8">
        <w:rPr>
          <w:rFonts w:eastAsia="Times New Roman" w:cs="Times New Roman"/>
          <w:sz w:val="24"/>
          <w:szCs w:val="24"/>
          <w:lang w:val="en" w:eastAsia="en-GB"/>
        </w:rPr>
        <w:t>Knowsley</w:t>
      </w:r>
      <w:proofErr w:type="spellEnd"/>
      <w:r w:rsidRPr="004834A8">
        <w:rPr>
          <w:rFonts w:eastAsia="Times New Roman" w:cs="Times New Roman"/>
          <w:sz w:val="24"/>
          <w:szCs w:val="24"/>
          <w:lang w:val="en" w:eastAsia="en-GB"/>
        </w:rPr>
        <w:t xml:space="preserve">, Liverpool, Sefton, St </w:t>
      </w:r>
      <w:proofErr w:type="gramStart"/>
      <w:r w:rsidRPr="004834A8">
        <w:rPr>
          <w:rFonts w:eastAsia="Times New Roman" w:cs="Times New Roman"/>
          <w:sz w:val="24"/>
          <w:szCs w:val="24"/>
          <w:lang w:val="en" w:eastAsia="en-GB"/>
        </w:rPr>
        <w:t>Helens</w:t>
      </w:r>
      <w:proofErr w:type="gramEnd"/>
      <w:r w:rsidRPr="004834A8">
        <w:rPr>
          <w:rFonts w:eastAsia="Times New Roman" w:cs="Times New Roman"/>
          <w:sz w:val="24"/>
          <w:szCs w:val="24"/>
          <w:lang w:val="en" w:eastAsia="en-GB"/>
        </w:rPr>
        <w:t xml:space="preserve"> and Wirral).</w:t>
      </w:r>
      <w:r>
        <w:rPr>
          <w:rFonts w:eastAsia="Times New Roman" w:cs="Times New Roman"/>
          <w:sz w:val="24"/>
          <w:szCs w:val="24"/>
          <w:lang w:val="en" w:eastAsia="en-GB"/>
        </w:rPr>
        <w:t xml:space="preserve">  There is also an independent person on the Authority.  </w:t>
      </w:r>
      <w:r w:rsidRPr="004834A8">
        <w:rPr>
          <w:rFonts w:eastAsia="Times New Roman" w:cs="Times New Roman"/>
          <w:sz w:val="24"/>
          <w:szCs w:val="24"/>
          <w:lang w:val="en" w:eastAsia="en-GB"/>
        </w:rPr>
        <w:t xml:space="preserve">Members of the Authority have a responsibility to the whole community of Merseyside and are directly accountable to the people of Merseyside for the running of the Fire and Rescue Service. All Members </w:t>
      </w:r>
      <w:proofErr w:type="gramStart"/>
      <w:r w:rsidRPr="004834A8">
        <w:rPr>
          <w:rFonts w:eastAsia="Times New Roman" w:cs="Times New Roman"/>
          <w:sz w:val="24"/>
          <w:szCs w:val="24"/>
          <w:lang w:val="en" w:eastAsia="en-GB"/>
        </w:rPr>
        <w:t>meet together</w:t>
      </w:r>
      <w:proofErr w:type="gramEnd"/>
      <w:r w:rsidRPr="004834A8">
        <w:rPr>
          <w:rFonts w:eastAsia="Times New Roman" w:cs="Times New Roman"/>
          <w:sz w:val="24"/>
          <w:szCs w:val="24"/>
          <w:lang w:val="en" w:eastAsia="en-GB"/>
        </w:rPr>
        <w:t xml:space="preserve"> as the Fire and Rescue Authority. Meetings of the Authority </w:t>
      </w:r>
      <w:r>
        <w:rPr>
          <w:rFonts w:eastAsia="Times New Roman" w:cs="Times New Roman"/>
          <w:sz w:val="24"/>
          <w:szCs w:val="24"/>
          <w:lang w:val="en" w:eastAsia="en-GB"/>
        </w:rPr>
        <w:t xml:space="preserve">are normally open to the public and details are published on our </w:t>
      </w:r>
      <w:r w:rsidRPr="0016402C">
        <w:rPr>
          <w:rFonts w:eastAsia="Times New Roman" w:cs="Times New Roman"/>
          <w:sz w:val="24"/>
          <w:szCs w:val="24"/>
          <w:lang w:val="en" w:eastAsia="en-GB"/>
        </w:rPr>
        <w:t xml:space="preserve">website </w:t>
      </w:r>
      <w:hyperlink r:id="rId18" w:history="1">
        <w:r>
          <w:rPr>
            <w:rStyle w:val="Hyperlink"/>
            <w:rFonts w:eastAsia="Times New Roman" w:cs="Times New Roman"/>
            <w:sz w:val="24"/>
            <w:szCs w:val="24"/>
            <w:lang w:val="en" w:eastAsia="en-GB"/>
          </w:rPr>
          <w:t>www.merseyfire.gov.uk</w:t>
        </w:r>
      </w:hyperlink>
    </w:p>
    <w:p w14:paraId="38AF9F95" w14:textId="77777777" w:rsidR="00AF7F10" w:rsidRDefault="00852EF5" w:rsidP="00AF7F10">
      <w:pPr>
        <w:spacing w:after="0"/>
        <w:jc w:val="both"/>
        <w:rPr>
          <w:rFonts w:eastAsia="Times New Roman" w:cs="Times New Roman"/>
          <w:sz w:val="24"/>
          <w:szCs w:val="24"/>
          <w:lang w:val="en" w:eastAsia="en-GB"/>
        </w:rPr>
      </w:pPr>
    </w:p>
    <w:p w14:paraId="4489E415" w14:textId="77777777" w:rsidR="00AF7F10" w:rsidRPr="004834A8" w:rsidRDefault="005115E4" w:rsidP="00AF7F10">
      <w:pPr>
        <w:spacing w:after="0"/>
        <w:jc w:val="both"/>
        <w:rPr>
          <w:rFonts w:eastAsia="Times New Roman" w:cs="Times New Roman"/>
          <w:sz w:val="24"/>
          <w:szCs w:val="24"/>
          <w:lang w:val="en" w:eastAsia="en-GB"/>
        </w:rPr>
      </w:pPr>
      <w:r w:rsidRPr="004834A8">
        <w:rPr>
          <w:rFonts w:eastAsia="Times New Roman" w:cs="Times New Roman"/>
          <w:sz w:val="24"/>
          <w:szCs w:val="24"/>
          <w:lang w:val="en" w:eastAsia="en-GB"/>
        </w:rPr>
        <w:t xml:space="preserve">The Authority has ultimate responsibility for decision making but </w:t>
      </w:r>
      <w:r>
        <w:rPr>
          <w:rFonts w:eastAsia="Times New Roman" w:cs="Times New Roman"/>
          <w:sz w:val="24"/>
          <w:szCs w:val="24"/>
          <w:lang w:val="en" w:eastAsia="en-GB"/>
        </w:rPr>
        <w:t>has delegated many decisions to</w:t>
      </w:r>
      <w:r w:rsidRPr="004834A8">
        <w:rPr>
          <w:rFonts w:eastAsia="Times New Roman" w:cs="Times New Roman"/>
          <w:sz w:val="24"/>
          <w:szCs w:val="24"/>
          <w:lang w:val="en" w:eastAsia="en-GB"/>
        </w:rPr>
        <w:t xml:space="preserve"> committees as part of their Terms of Reference (available to view in the Constitution) and </w:t>
      </w:r>
      <w:r>
        <w:rPr>
          <w:rFonts w:eastAsia="Times New Roman" w:cs="Times New Roman"/>
          <w:sz w:val="24"/>
          <w:szCs w:val="24"/>
          <w:lang w:val="en" w:eastAsia="en-GB"/>
        </w:rPr>
        <w:t>officers. Elected Members work closely with o</w:t>
      </w:r>
      <w:r w:rsidRPr="004834A8">
        <w:rPr>
          <w:rFonts w:eastAsia="Times New Roman" w:cs="Times New Roman"/>
          <w:sz w:val="24"/>
          <w:szCs w:val="24"/>
          <w:lang w:val="en" w:eastAsia="en-GB"/>
        </w:rPr>
        <w:t xml:space="preserve">fficers (the staff employed by the Authority) </w:t>
      </w:r>
      <w:r>
        <w:rPr>
          <w:rFonts w:eastAsia="Times New Roman" w:cs="Times New Roman"/>
          <w:sz w:val="24"/>
          <w:szCs w:val="24"/>
          <w:lang w:val="en" w:eastAsia="en-GB"/>
        </w:rPr>
        <w:t>to</w:t>
      </w:r>
      <w:r w:rsidRPr="004834A8">
        <w:rPr>
          <w:rFonts w:eastAsia="Times New Roman" w:cs="Times New Roman"/>
          <w:sz w:val="24"/>
          <w:szCs w:val="24"/>
          <w:lang w:val="en" w:eastAsia="en-GB"/>
        </w:rPr>
        <w:t xml:space="preserve"> develop policies, plans and strategies to give direction to the Service and to ensure that services are delivered in line with the Authority’s objectives.</w:t>
      </w:r>
    </w:p>
    <w:p w14:paraId="78FFC202" w14:textId="77777777" w:rsidR="00AF7F10" w:rsidRDefault="00852EF5" w:rsidP="00AF7F10">
      <w:pPr>
        <w:spacing w:after="0"/>
        <w:jc w:val="both"/>
        <w:rPr>
          <w:rFonts w:eastAsia="Times New Roman" w:cs="Times New Roman"/>
          <w:sz w:val="24"/>
          <w:szCs w:val="24"/>
          <w:lang w:val="en" w:eastAsia="en-GB"/>
        </w:rPr>
      </w:pPr>
    </w:p>
    <w:p w14:paraId="06C2B267" w14:textId="77777777" w:rsidR="00AF7F10" w:rsidRPr="00D5507F" w:rsidRDefault="005115E4" w:rsidP="00AF7F10">
      <w:pPr>
        <w:spacing w:after="0"/>
        <w:jc w:val="both"/>
        <w:rPr>
          <w:rFonts w:eastAsia="Times New Roman" w:cs="Times New Roman"/>
          <w:sz w:val="24"/>
          <w:szCs w:val="24"/>
          <w:lang w:val="en" w:eastAsia="en-GB"/>
        </w:rPr>
      </w:pPr>
      <w:bookmarkStart w:id="1" w:name="_Hlk119569230"/>
      <w:r w:rsidRPr="00D5507F">
        <w:rPr>
          <w:rFonts w:eastAsia="Times New Roman" w:cs="Times New Roman"/>
          <w:sz w:val="24"/>
          <w:szCs w:val="24"/>
          <w:lang w:val="en" w:eastAsia="en-GB"/>
        </w:rPr>
        <w:t xml:space="preserve">There are a number of </w:t>
      </w:r>
      <w:proofErr w:type="spellStart"/>
      <w:r w:rsidRPr="00D5507F">
        <w:rPr>
          <w:rFonts w:eastAsia="Times New Roman" w:cs="Times New Roman"/>
          <w:sz w:val="24"/>
          <w:szCs w:val="24"/>
          <w:lang w:val="en" w:eastAsia="en-GB"/>
        </w:rPr>
        <w:t>organisations</w:t>
      </w:r>
      <w:proofErr w:type="spellEnd"/>
      <w:r w:rsidRPr="00D5507F">
        <w:rPr>
          <w:rFonts w:eastAsia="Times New Roman" w:cs="Times New Roman"/>
          <w:sz w:val="24"/>
          <w:szCs w:val="24"/>
          <w:lang w:val="en" w:eastAsia="en-GB"/>
        </w:rPr>
        <w:t xml:space="preserve"> which are independent from the </w:t>
      </w:r>
      <w:proofErr w:type="gramStart"/>
      <w:r w:rsidRPr="00D5507F">
        <w:rPr>
          <w:rFonts w:eastAsia="Times New Roman" w:cs="Times New Roman"/>
          <w:sz w:val="24"/>
          <w:szCs w:val="24"/>
          <w:lang w:val="en" w:eastAsia="en-GB"/>
        </w:rPr>
        <w:t>Authority, but</w:t>
      </w:r>
      <w:proofErr w:type="gramEnd"/>
      <w:r w:rsidRPr="00D5507F">
        <w:rPr>
          <w:rFonts w:eastAsia="Times New Roman" w:cs="Times New Roman"/>
          <w:sz w:val="24"/>
          <w:szCs w:val="24"/>
          <w:lang w:val="en" w:eastAsia="en-GB"/>
        </w:rPr>
        <w:t xml:space="preserve"> have an impact on its service areas.  In order that the Authority can maintain effective partnerships with a number of these </w:t>
      </w:r>
      <w:proofErr w:type="spellStart"/>
      <w:r w:rsidRPr="00D5507F">
        <w:rPr>
          <w:rFonts w:eastAsia="Times New Roman" w:cs="Times New Roman"/>
          <w:sz w:val="24"/>
          <w:szCs w:val="24"/>
          <w:lang w:val="en" w:eastAsia="en-GB"/>
        </w:rPr>
        <w:t>organisations</w:t>
      </w:r>
      <w:proofErr w:type="spellEnd"/>
      <w:r w:rsidRPr="00D5507F">
        <w:rPr>
          <w:rFonts w:eastAsia="Times New Roman" w:cs="Times New Roman"/>
          <w:sz w:val="24"/>
          <w:szCs w:val="24"/>
          <w:lang w:val="en" w:eastAsia="en-GB"/>
        </w:rPr>
        <w:t>, Members of the Authority sit on the various committees and forums that are responsible for them:</w:t>
      </w:r>
      <w:bookmarkEnd w:id="1"/>
    </w:p>
    <w:p w14:paraId="7642CDA4" w14:textId="77777777" w:rsidR="00AF7F10" w:rsidRDefault="005115E4" w:rsidP="00AF7F10">
      <w:pPr>
        <w:pStyle w:val="ListParagraph"/>
        <w:numPr>
          <w:ilvl w:val="0"/>
          <w:numId w:val="34"/>
        </w:numPr>
        <w:spacing w:after="0"/>
        <w:jc w:val="both"/>
        <w:rPr>
          <w:color w:val="000000"/>
          <w:sz w:val="24"/>
          <w:szCs w:val="24"/>
          <w:lang w:val="en" w:eastAsia="en-GB"/>
        </w:rPr>
      </w:pPr>
      <w:r>
        <w:rPr>
          <w:color w:val="000000"/>
          <w:sz w:val="24"/>
          <w:szCs w:val="24"/>
          <w:lang w:val="en"/>
        </w:rPr>
        <w:t>Association of Metropolitan Fire &amp; Rescue Authorities</w:t>
      </w:r>
    </w:p>
    <w:p w14:paraId="7BD7FD91" w14:textId="77777777" w:rsidR="00AF7F10" w:rsidRPr="00D5507F" w:rsidRDefault="005115E4" w:rsidP="00AF7F10">
      <w:pPr>
        <w:numPr>
          <w:ilvl w:val="0"/>
          <w:numId w:val="34"/>
        </w:numPr>
        <w:spacing w:after="0"/>
        <w:jc w:val="both"/>
        <w:rPr>
          <w:rFonts w:eastAsia="Times New Roman"/>
          <w:color w:val="000000"/>
          <w:sz w:val="24"/>
          <w:szCs w:val="24"/>
          <w:u w:val="single"/>
          <w:lang w:val="en" w:eastAsia="en-GB"/>
        </w:rPr>
      </w:pPr>
      <w:r>
        <w:rPr>
          <w:rFonts w:eastAsia="Times New Roman"/>
          <w:color w:val="000000"/>
          <w:sz w:val="24"/>
          <w:szCs w:val="24"/>
          <w:lang w:val="en" w:eastAsia="en-GB"/>
        </w:rPr>
        <w:t>Local Government Association</w:t>
      </w:r>
    </w:p>
    <w:p w14:paraId="2827A095" w14:textId="77777777" w:rsidR="00AF7F10" w:rsidRDefault="005115E4" w:rsidP="00AF7F10">
      <w:pPr>
        <w:numPr>
          <w:ilvl w:val="0"/>
          <w:numId w:val="34"/>
        </w:numPr>
        <w:spacing w:after="0"/>
        <w:jc w:val="both"/>
        <w:rPr>
          <w:rFonts w:eastAsia="Times New Roman"/>
          <w:color w:val="000000"/>
          <w:sz w:val="24"/>
          <w:szCs w:val="24"/>
          <w:lang w:val="en" w:eastAsia="en-GB"/>
        </w:rPr>
      </w:pPr>
      <w:r>
        <w:rPr>
          <w:rFonts w:eastAsia="Times New Roman"/>
          <w:color w:val="000000"/>
          <w:sz w:val="24"/>
          <w:szCs w:val="24"/>
          <w:lang w:val="en" w:eastAsia="en-GB"/>
        </w:rPr>
        <w:t>Merseyside Community Safety Partnership/ Safer Merseyside Partnership</w:t>
      </w:r>
    </w:p>
    <w:p w14:paraId="1348462E" w14:textId="77777777" w:rsidR="00AF7F10" w:rsidRDefault="00852EF5" w:rsidP="00AF7F10">
      <w:pPr>
        <w:numPr>
          <w:ilvl w:val="0"/>
          <w:numId w:val="34"/>
        </w:numPr>
        <w:spacing w:after="0"/>
        <w:jc w:val="both"/>
        <w:rPr>
          <w:rFonts w:eastAsia="Times New Roman"/>
          <w:color w:val="000000"/>
          <w:sz w:val="24"/>
          <w:szCs w:val="24"/>
          <w:lang w:val="en" w:eastAsia="en-GB"/>
        </w:rPr>
      </w:pPr>
      <w:hyperlink r:id="rId19" w:tooltip="Link to details of North West Employers' Organisation" w:history="1">
        <w:proofErr w:type="gramStart"/>
        <w:r w:rsidR="005115E4" w:rsidRPr="00D5507F">
          <w:rPr>
            <w:rStyle w:val="Hyperlink"/>
            <w:rFonts w:eastAsia="Times New Roman"/>
            <w:color w:val="000000"/>
            <w:sz w:val="24"/>
            <w:szCs w:val="24"/>
            <w:u w:val="none"/>
            <w:lang w:val="en" w:eastAsia="en-GB"/>
          </w:rPr>
          <w:t>North West</w:t>
        </w:r>
        <w:proofErr w:type="gramEnd"/>
        <w:r w:rsidR="005115E4" w:rsidRPr="00D5507F">
          <w:rPr>
            <w:rStyle w:val="Hyperlink"/>
            <w:rFonts w:eastAsia="Times New Roman"/>
            <w:color w:val="000000"/>
            <w:sz w:val="24"/>
            <w:szCs w:val="24"/>
            <w:u w:val="none"/>
            <w:lang w:val="en" w:eastAsia="en-GB"/>
          </w:rPr>
          <w:t xml:space="preserve"> Employers' </w:t>
        </w:r>
        <w:proofErr w:type="spellStart"/>
        <w:r w:rsidR="005115E4" w:rsidRPr="00D5507F">
          <w:rPr>
            <w:rStyle w:val="Hyperlink"/>
            <w:rFonts w:eastAsia="Times New Roman"/>
            <w:color w:val="000000"/>
            <w:sz w:val="24"/>
            <w:szCs w:val="24"/>
            <w:u w:val="none"/>
            <w:lang w:val="en" w:eastAsia="en-GB"/>
          </w:rPr>
          <w:t>Organis</w:t>
        </w:r>
        <w:r w:rsidR="005115E4" w:rsidRPr="00E537DD">
          <w:rPr>
            <w:rStyle w:val="Hyperlink"/>
            <w:rFonts w:eastAsia="Times New Roman"/>
            <w:color w:val="000000"/>
            <w:sz w:val="24"/>
            <w:szCs w:val="24"/>
            <w:u w:val="none"/>
            <w:lang w:val="en" w:eastAsia="en-GB"/>
          </w:rPr>
          <w:t>ation</w:t>
        </w:r>
        <w:proofErr w:type="spellEnd"/>
      </w:hyperlink>
    </w:p>
    <w:p w14:paraId="56B90237" w14:textId="77777777" w:rsidR="00AF7F10" w:rsidRPr="00D5507F" w:rsidRDefault="005115E4" w:rsidP="00AF7F10">
      <w:pPr>
        <w:numPr>
          <w:ilvl w:val="0"/>
          <w:numId w:val="34"/>
        </w:numPr>
        <w:spacing w:after="0"/>
        <w:jc w:val="both"/>
        <w:rPr>
          <w:rFonts w:eastAsia="Times New Roman"/>
          <w:color w:val="000000"/>
          <w:sz w:val="24"/>
          <w:szCs w:val="24"/>
          <w:lang w:val="en" w:eastAsia="en-GB"/>
        </w:rPr>
      </w:pPr>
      <w:proofErr w:type="gramStart"/>
      <w:r>
        <w:rPr>
          <w:rFonts w:eastAsia="Times New Roman"/>
          <w:color w:val="000000"/>
          <w:sz w:val="24"/>
          <w:szCs w:val="24"/>
          <w:lang w:val="en" w:eastAsia="en-GB"/>
        </w:rPr>
        <w:t>North West</w:t>
      </w:r>
      <w:proofErr w:type="gramEnd"/>
      <w:r>
        <w:rPr>
          <w:rFonts w:eastAsia="Times New Roman"/>
          <w:color w:val="000000"/>
          <w:sz w:val="24"/>
          <w:szCs w:val="24"/>
          <w:lang w:val="en" w:eastAsia="en-GB"/>
        </w:rPr>
        <w:t xml:space="preserve"> Fire and Rescue Advisory Forum</w:t>
      </w:r>
      <w:r w:rsidRPr="00D5507F">
        <w:rPr>
          <w:rFonts w:eastAsia="Times New Roman"/>
          <w:b/>
          <w:bCs/>
          <w:color w:val="1F497D"/>
          <w:sz w:val="24"/>
          <w:szCs w:val="24"/>
          <w:u w:val="single"/>
          <w:lang w:val="en" w:eastAsia="en-GB"/>
        </w:rPr>
        <w:t xml:space="preserve"> </w:t>
      </w:r>
    </w:p>
    <w:p w14:paraId="1296D7F7" w14:textId="77777777" w:rsidR="00AF7F10" w:rsidRPr="00F61E01" w:rsidRDefault="00852EF5" w:rsidP="00AF7F10">
      <w:pPr>
        <w:spacing w:after="0" w:line="240" w:lineRule="auto"/>
        <w:ind w:left="360"/>
        <w:jc w:val="both"/>
        <w:rPr>
          <w:rFonts w:eastAsia="Times New Roman" w:cs="Times New Roman"/>
          <w:sz w:val="24"/>
          <w:szCs w:val="24"/>
          <w:lang w:val="en" w:eastAsia="en-GB"/>
        </w:rPr>
      </w:pPr>
    </w:p>
    <w:p w14:paraId="3FE7EC5B" w14:textId="77777777" w:rsidR="00AF7F10" w:rsidRDefault="00852EF5" w:rsidP="00AF7F10">
      <w:pPr>
        <w:spacing w:after="0"/>
        <w:jc w:val="both"/>
        <w:rPr>
          <w:b/>
          <w:color w:val="548DD4" w:themeColor="text2" w:themeTint="99"/>
          <w:sz w:val="24"/>
          <w:szCs w:val="24"/>
        </w:rPr>
      </w:pPr>
    </w:p>
    <w:p w14:paraId="3F633FCB" w14:textId="77777777" w:rsidR="00AF7F10" w:rsidRPr="00E231F2" w:rsidRDefault="005115E4" w:rsidP="00AF7F10">
      <w:pPr>
        <w:spacing w:after="0"/>
        <w:jc w:val="both"/>
        <w:rPr>
          <w:b/>
          <w:color w:val="548DD4" w:themeColor="text2" w:themeTint="99"/>
          <w:sz w:val="24"/>
          <w:szCs w:val="24"/>
        </w:rPr>
      </w:pPr>
      <w:r w:rsidRPr="00E231F2">
        <w:rPr>
          <w:b/>
          <w:color w:val="548DD4" w:themeColor="text2" w:themeTint="99"/>
          <w:sz w:val="24"/>
          <w:szCs w:val="24"/>
        </w:rPr>
        <w:t>Our legal responsibilities</w:t>
      </w:r>
    </w:p>
    <w:p w14:paraId="5D931554" w14:textId="77777777" w:rsidR="00AF7F10" w:rsidRPr="005416AD" w:rsidRDefault="005115E4" w:rsidP="00AF7F10">
      <w:pPr>
        <w:spacing w:after="0"/>
        <w:jc w:val="both"/>
        <w:rPr>
          <w:rFonts w:eastAsia="Times New Roman" w:cstheme="minorHAnsi"/>
          <w:sz w:val="24"/>
          <w:szCs w:val="24"/>
          <w:lang w:val="en" w:eastAsia="en-GB"/>
        </w:rPr>
      </w:pPr>
      <w:r w:rsidRPr="005416AD">
        <w:rPr>
          <w:rFonts w:eastAsia="Times New Roman" w:cstheme="minorHAnsi"/>
          <w:sz w:val="24"/>
          <w:szCs w:val="24"/>
          <w:lang w:val="en" w:eastAsia="en-GB"/>
        </w:rPr>
        <w:t xml:space="preserve">The full </w:t>
      </w:r>
      <w:hyperlink r:id="rId20" w:history="1">
        <w:r w:rsidRPr="005416AD">
          <w:rPr>
            <w:rStyle w:val="Hyperlink"/>
            <w:rFonts w:eastAsia="Times New Roman" w:cstheme="minorHAnsi"/>
            <w:sz w:val="24"/>
            <w:szCs w:val="24"/>
            <w:lang w:val="en" w:eastAsia="en-GB"/>
          </w:rPr>
          <w:t>Merseyside Fire and Rescue Authority</w:t>
        </w:r>
      </w:hyperlink>
      <w:r w:rsidRPr="005416AD">
        <w:rPr>
          <w:rFonts w:eastAsia="Times New Roman" w:cstheme="minorHAnsi"/>
          <w:sz w:val="24"/>
          <w:szCs w:val="24"/>
          <w:lang w:val="en" w:eastAsia="en-GB"/>
        </w:rPr>
        <w:t xml:space="preserve"> Constitution and Governance can be found on our website. It details how the Authority conducts its business and includes detailed procedures and codes of practice including:</w:t>
      </w:r>
    </w:p>
    <w:p w14:paraId="6EA61566" w14:textId="77777777" w:rsidR="00AF7F10" w:rsidRPr="005416AD" w:rsidRDefault="005115E4" w:rsidP="00AF7F10">
      <w:pPr>
        <w:pStyle w:val="ListParagraph"/>
        <w:numPr>
          <w:ilvl w:val="0"/>
          <w:numId w:val="6"/>
        </w:numPr>
        <w:spacing w:after="0"/>
        <w:jc w:val="both"/>
        <w:rPr>
          <w:rFonts w:eastAsia="Times New Roman" w:cstheme="minorHAnsi"/>
          <w:sz w:val="24"/>
          <w:szCs w:val="24"/>
          <w:lang w:val="en" w:eastAsia="en-GB"/>
        </w:rPr>
      </w:pPr>
      <w:r w:rsidRPr="005416AD">
        <w:rPr>
          <w:rFonts w:eastAsia="Times New Roman" w:cstheme="minorHAnsi"/>
          <w:sz w:val="24"/>
          <w:szCs w:val="24"/>
          <w:lang w:val="en" w:eastAsia="en-GB"/>
        </w:rPr>
        <w:t xml:space="preserve">Members code of conduct   </w:t>
      </w:r>
    </w:p>
    <w:bookmarkStart w:id="2" w:name="_Hlk116986565"/>
    <w:p w14:paraId="748FDABE" w14:textId="77777777" w:rsidR="00AF7F10" w:rsidRPr="005416AD" w:rsidRDefault="005115E4" w:rsidP="00AF7F10">
      <w:pPr>
        <w:pStyle w:val="ListParagraph"/>
        <w:numPr>
          <w:ilvl w:val="0"/>
          <w:numId w:val="6"/>
        </w:numPr>
        <w:spacing w:after="0"/>
        <w:jc w:val="both"/>
        <w:rPr>
          <w:rFonts w:cs="TT34CCo00"/>
          <w:sz w:val="24"/>
          <w:szCs w:val="24"/>
        </w:rPr>
      </w:pPr>
      <w:r>
        <w:fldChar w:fldCharType="begin"/>
      </w:r>
      <w:r>
        <w:instrText>HYPERLINK "https://www.merseyfire.gov.uk/about/fire-and-rescue-authority/"</w:instrText>
      </w:r>
      <w:r>
        <w:fldChar w:fldCharType="separate"/>
      </w:r>
      <w:r>
        <w:rPr>
          <w:rStyle w:val="Hyperlink"/>
          <w:rFonts w:cs="TT34CCo00"/>
          <w:sz w:val="24"/>
          <w:szCs w:val="24"/>
        </w:rPr>
        <w:t>MFRA Constitution 2022/23</w:t>
      </w:r>
      <w:r>
        <w:rPr>
          <w:rStyle w:val="Hyperlink"/>
          <w:rFonts w:cs="TT34CCo00"/>
          <w:sz w:val="24"/>
          <w:szCs w:val="24"/>
        </w:rPr>
        <w:fldChar w:fldCharType="end"/>
      </w:r>
      <w:bookmarkEnd w:id="2"/>
      <w:r w:rsidRPr="005416AD">
        <w:rPr>
          <w:rFonts w:eastAsia="Times New Roman" w:cstheme="minorHAnsi"/>
          <w:sz w:val="24"/>
          <w:szCs w:val="24"/>
          <w:lang w:val="en" w:eastAsia="en-GB"/>
        </w:rPr>
        <w:t xml:space="preserve"> and allowances</w:t>
      </w:r>
    </w:p>
    <w:p w14:paraId="4DC7B26B" w14:textId="77777777" w:rsidR="00AF7F10" w:rsidRPr="005416AD" w:rsidRDefault="005115E4" w:rsidP="00AF7F10">
      <w:pPr>
        <w:pStyle w:val="ListParagraph"/>
        <w:numPr>
          <w:ilvl w:val="0"/>
          <w:numId w:val="6"/>
        </w:numPr>
        <w:spacing w:after="0"/>
        <w:jc w:val="both"/>
        <w:rPr>
          <w:rFonts w:eastAsia="Times New Roman" w:cstheme="minorHAnsi"/>
          <w:sz w:val="24"/>
          <w:szCs w:val="24"/>
          <w:lang w:val="en" w:eastAsia="en-GB"/>
        </w:rPr>
      </w:pPr>
      <w:r w:rsidRPr="005416AD">
        <w:rPr>
          <w:rFonts w:eastAsia="Times New Roman" w:cstheme="minorHAnsi"/>
          <w:sz w:val="24"/>
          <w:szCs w:val="24"/>
          <w:lang w:val="en" w:eastAsia="en-GB"/>
        </w:rPr>
        <w:t xml:space="preserve">Meetings, </w:t>
      </w:r>
      <w:proofErr w:type="gramStart"/>
      <w:r w:rsidRPr="005416AD">
        <w:rPr>
          <w:rFonts w:eastAsia="Times New Roman" w:cstheme="minorHAnsi"/>
          <w:sz w:val="24"/>
          <w:szCs w:val="24"/>
          <w:lang w:val="en" w:eastAsia="en-GB"/>
        </w:rPr>
        <w:t>agendas</w:t>
      </w:r>
      <w:proofErr w:type="gramEnd"/>
      <w:r w:rsidRPr="005416AD">
        <w:rPr>
          <w:rFonts w:eastAsia="Times New Roman" w:cstheme="minorHAnsi"/>
          <w:sz w:val="24"/>
          <w:szCs w:val="24"/>
          <w:lang w:val="en" w:eastAsia="en-GB"/>
        </w:rPr>
        <w:t xml:space="preserve"> and decisions</w:t>
      </w:r>
    </w:p>
    <w:p w14:paraId="01149568" w14:textId="77777777" w:rsidR="00AF7F10" w:rsidRPr="005416AD" w:rsidRDefault="00852EF5" w:rsidP="00AF7F10">
      <w:pPr>
        <w:pStyle w:val="ListParagraph"/>
        <w:numPr>
          <w:ilvl w:val="0"/>
          <w:numId w:val="6"/>
        </w:numPr>
        <w:spacing w:after="0"/>
        <w:jc w:val="both"/>
        <w:rPr>
          <w:rFonts w:eastAsia="Times New Roman" w:cstheme="minorHAnsi"/>
          <w:sz w:val="24"/>
          <w:szCs w:val="24"/>
          <w:lang w:val="en" w:eastAsia="en-GB"/>
        </w:rPr>
      </w:pPr>
      <w:hyperlink r:id="rId21" w:history="1">
        <w:r w:rsidR="005115E4" w:rsidRPr="005416AD">
          <w:rPr>
            <w:rStyle w:val="Hyperlink"/>
            <w:sz w:val="24"/>
            <w:szCs w:val="24"/>
          </w:rPr>
          <w:t>Complaints Procedure</w:t>
        </w:r>
      </w:hyperlink>
    </w:p>
    <w:p w14:paraId="0DB464CA" w14:textId="77777777" w:rsidR="00AF7F10" w:rsidRPr="005416AD" w:rsidRDefault="00852EF5" w:rsidP="00AF7F10">
      <w:pPr>
        <w:pStyle w:val="ListParagraph"/>
        <w:spacing w:after="0"/>
        <w:jc w:val="both"/>
        <w:rPr>
          <w:rFonts w:eastAsia="Times New Roman" w:cstheme="minorHAnsi"/>
          <w:sz w:val="24"/>
          <w:szCs w:val="24"/>
          <w:lang w:val="en" w:eastAsia="en-GB"/>
        </w:rPr>
      </w:pPr>
    </w:p>
    <w:p w14:paraId="5C8B6117" w14:textId="77777777" w:rsidR="00AF7F10" w:rsidRPr="005416AD" w:rsidRDefault="005115E4" w:rsidP="00AF7F10">
      <w:pPr>
        <w:autoSpaceDE w:val="0"/>
        <w:autoSpaceDN w:val="0"/>
        <w:adjustRightInd w:val="0"/>
        <w:spacing w:after="0"/>
        <w:jc w:val="both"/>
        <w:rPr>
          <w:rFonts w:cs="Arial"/>
          <w:color w:val="000000"/>
          <w:sz w:val="24"/>
          <w:szCs w:val="24"/>
        </w:rPr>
      </w:pPr>
      <w:r w:rsidRPr="005416AD">
        <w:rPr>
          <w:rFonts w:cs="Arial"/>
          <w:color w:val="000000"/>
          <w:sz w:val="24"/>
          <w:szCs w:val="24"/>
        </w:rPr>
        <w:t xml:space="preserve">The Authority has approved and adopted a </w:t>
      </w:r>
      <w:r w:rsidRPr="005416AD">
        <w:rPr>
          <w:sz w:val="24"/>
          <w:szCs w:val="24"/>
        </w:rPr>
        <w:t>Code of Co</w:t>
      </w:r>
      <w:r w:rsidRPr="005416AD">
        <w:rPr>
          <w:rFonts w:cs="Arial"/>
          <w:color w:val="000000"/>
          <w:sz w:val="24"/>
          <w:szCs w:val="24"/>
        </w:rPr>
        <w:t xml:space="preserve">rporate Governance which is consistent with the principles of the CIPFA/SOLACE framework.  The key principles of the Authority’s Code of Corporate Governance are outlined </w:t>
      </w:r>
      <w:proofErr w:type="gramStart"/>
      <w:r w:rsidRPr="005416AD">
        <w:rPr>
          <w:rFonts w:cs="Arial"/>
          <w:color w:val="000000"/>
          <w:sz w:val="24"/>
          <w:szCs w:val="24"/>
        </w:rPr>
        <w:t>below;</w:t>
      </w:r>
      <w:proofErr w:type="gramEnd"/>
      <w:r w:rsidRPr="005416AD">
        <w:rPr>
          <w:rFonts w:cs="Arial"/>
          <w:color w:val="000000"/>
          <w:sz w:val="24"/>
          <w:szCs w:val="24"/>
        </w:rPr>
        <w:t xml:space="preserve"> </w:t>
      </w:r>
    </w:p>
    <w:p w14:paraId="6A188E2D" w14:textId="77777777" w:rsidR="00AF7F10" w:rsidRPr="005416AD" w:rsidRDefault="00852EF5" w:rsidP="00AF7F10">
      <w:pPr>
        <w:autoSpaceDE w:val="0"/>
        <w:autoSpaceDN w:val="0"/>
        <w:adjustRightInd w:val="0"/>
        <w:spacing w:after="0"/>
        <w:jc w:val="both"/>
        <w:rPr>
          <w:rFonts w:cs="Arial"/>
          <w:color w:val="000000"/>
          <w:sz w:val="24"/>
          <w:szCs w:val="24"/>
        </w:rPr>
      </w:pPr>
    </w:p>
    <w:p w14:paraId="4B133C33" w14:textId="77777777" w:rsidR="00AF7F10" w:rsidRPr="005416AD" w:rsidRDefault="005115E4" w:rsidP="00AF7F10">
      <w:pPr>
        <w:autoSpaceDE w:val="0"/>
        <w:autoSpaceDN w:val="0"/>
        <w:adjustRightInd w:val="0"/>
        <w:spacing w:after="0"/>
        <w:jc w:val="both"/>
        <w:rPr>
          <w:rFonts w:cs="Arial"/>
          <w:color w:val="000000"/>
          <w:sz w:val="24"/>
          <w:szCs w:val="24"/>
        </w:rPr>
      </w:pPr>
      <w:r w:rsidRPr="005416AD">
        <w:rPr>
          <w:rFonts w:cs="Arial"/>
          <w:color w:val="000000"/>
          <w:sz w:val="24"/>
          <w:szCs w:val="24"/>
        </w:rPr>
        <w:t xml:space="preserve">Three high level principles underpin Corporate Governance: </w:t>
      </w:r>
    </w:p>
    <w:p w14:paraId="3BF940ED" w14:textId="77777777" w:rsidR="00AF7F10" w:rsidRPr="005416AD" w:rsidRDefault="005115E4" w:rsidP="00AF7F10">
      <w:pPr>
        <w:pStyle w:val="ListParagraph"/>
        <w:numPr>
          <w:ilvl w:val="0"/>
          <w:numId w:val="6"/>
        </w:numPr>
        <w:autoSpaceDE w:val="0"/>
        <w:autoSpaceDN w:val="0"/>
        <w:adjustRightInd w:val="0"/>
        <w:spacing w:after="0"/>
        <w:jc w:val="both"/>
        <w:rPr>
          <w:rFonts w:cs="Arial"/>
          <w:color w:val="000000"/>
          <w:sz w:val="24"/>
          <w:szCs w:val="24"/>
        </w:rPr>
      </w:pPr>
      <w:r w:rsidRPr="005416AD">
        <w:rPr>
          <w:rFonts w:cs="Arial"/>
          <w:color w:val="000000"/>
          <w:sz w:val="24"/>
          <w:szCs w:val="24"/>
        </w:rPr>
        <w:t xml:space="preserve">Openness and inclusivity </w:t>
      </w:r>
    </w:p>
    <w:p w14:paraId="643C9A1D" w14:textId="77777777" w:rsidR="00AF7F10" w:rsidRPr="005416AD" w:rsidRDefault="005115E4" w:rsidP="00AF7F10">
      <w:pPr>
        <w:pStyle w:val="ListParagraph"/>
        <w:numPr>
          <w:ilvl w:val="0"/>
          <w:numId w:val="6"/>
        </w:numPr>
        <w:autoSpaceDE w:val="0"/>
        <w:autoSpaceDN w:val="0"/>
        <w:adjustRightInd w:val="0"/>
        <w:spacing w:after="0"/>
        <w:jc w:val="both"/>
        <w:rPr>
          <w:rFonts w:cs="Arial"/>
          <w:color w:val="000000"/>
          <w:sz w:val="24"/>
          <w:szCs w:val="24"/>
        </w:rPr>
      </w:pPr>
      <w:r w:rsidRPr="005416AD">
        <w:rPr>
          <w:rFonts w:cs="Arial"/>
          <w:color w:val="000000"/>
          <w:sz w:val="24"/>
          <w:szCs w:val="24"/>
        </w:rPr>
        <w:t xml:space="preserve">Accountability </w:t>
      </w:r>
    </w:p>
    <w:p w14:paraId="03F13875" w14:textId="77777777" w:rsidR="00AF7F10" w:rsidRPr="005416AD" w:rsidRDefault="005115E4" w:rsidP="00AF7F10">
      <w:pPr>
        <w:pStyle w:val="ListParagraph"/>
        <w:numPr>
          <w:ilvl w:val="0"/>
          <w:numId w:val="6"/>
        </w:numPr>
        <w:autoSpaceDE w:val="0"/>
        <w:autoSpaceDN w:val="0"/>
        <w:adjustRightInd w:val="0"/>
        <w:spacing w:after="0"/>
        <w:jc w:val="both"/>
        <w:rPr>
          <w:rFonts w:cs="Arial"/>
          <w:color w:val="000000"/>
          <w:sz w:val="24"/>
          <w:szCs w:val="24"/>
        </w:rPr>
      </w:pPr>
      <w:r w:rsidRPr="005416AD">
        <w:rPr>
          <w:rFonts w:cs="Arial"/>
          <w:color w:val="000000"/>
          <w:sz w:val="24"/>
          <w:szCs w:val="24"/>
        </w:rPr>
        <w:t xml:space="preserve">Integrity </w:t>
      </w:r>
    </w:p>
    <w:p w14:paraId="580FA5E3" w14:textId="77777777" w:rsidR="00AF7F10" w:rsidRDefault="00852EF5" w:rsidP="00AF7F10">
      <w:pPr>
        <w:spacing w:after="0" w:line="240" w:lineRule="auto"/>
        <w:jc w:val="both"/>
        <w:rPr>
          <w:b/>
          <w:color w:val="4F81BD" w:themeColor="accent1"/>
          <w:sz w:val="24"/>
          <w:szCs w:val="24"/>
        </w:rPr>
      </w:pPr>
    </w:p>
    <w:p w14:paraId="6B5BD6F2" w14:textId="77777777" w:rsidR="00AF7F10" w:rsidRDefault="00852EF5" w:rsidP="00AF7F10">
      <w:pPr>
        <w:spacing w:after="0" w:line="240" w:lineRule="auto"/>
        <w:jc w:val="both"/>
        <w:rPr>
          <w:b/>
          <w:color w:val="4F81BD" w:themeColor="accent1"/>
          <w:sz w:val="24"/>
          <w:szCs w:val="24"/>
        </w:rPr>
      </w:pPr>
    </w:p>
    <w:p w14:paraId="3D51E7D1" w14:textId="77777777" w:rsidR="00AF7F10" w:rsidRPr="001821B0" w:rsidRDefault="005115E4" w:rsidP="00AF7F10">
      <w:pPr>
        <w:spacing w:after="0" w:line="240" w:lineRule="auto"/>
        <w:jc w:val="both"/>
        <w:rPr>
          <w:i/>
          <w:color w:val="4F81BD" w:themeColor="accent1"/>
          <w:sz w:val="24"/>
          <w:szCs w:val="24"/>
        </w:rPr>
      </w:pPr>
      <w:r w:rsidRPr="001821B0">
        <w:rPr>
          <w:b/>
          <w:color w:val="4F81BD" w:themeColor="accent1"/>
          <w:sz w:val="24"/>
          <w:szCs w:val="24"/>
        </w:rPr>
        <w:t xml:space="preserve">The Fire and Rescue Service National </w:t>
      </w:r>
      <w:r w:rsidRPr="005A4F77">
        <w:rPr>
          <w:b/>
          <w:color w:val="4F81BD" w:themeColor="accent1"/>
          <w:sz w:val="24"/>
          <w:szCs w:val="24"/>
        </w:rPr>
        <w:t>Framework</w:t>
      </w:r>
      <w:r w:rsidRPr="001821B0">
        <w:rPr>
          <w:b/>
          <w:color w:val="4F81BD" w:themeColor="accent1"/>
          <w:sz w:val="24"/>
          <w:szCs w:val="24"/>
          <w:u w:val="single"/>
        </w:rPr>
        <w:t xml:space="preserve"> </w:t>
      </w:r>
    </w:p>
    <w:p w14:paraId="0A3717F8" w14:textId="77777777" w:rsidR="00AF7F10" w:rsidRPr="004834A8" w:rsidRDefault="005115E4" w:rsidP="00AF7F10">
      <w:pPr>
        <w:spacing w:after="0"/>
        <w:jc w:val="both"/>
        <w:rPr>
          <w:sz w:val="24"/>
          <w:szCs w:val="24"/>
        </w:rPr>
      </w:pPr>
      <w:r w:rsidRPr="004834A8">
        <w:rPr>
          <w:sz w:val="24"/>
          <w:szCs w:val="24"/>
        </w:rPr>
        <w:t>The Government has a responsibility to ensure that the public is adequately protected.  For fires and other emergencies</w:t>
      </w:r>
      <w:r>
        <w:rPr>
          <w:sz w:val="24"/>
          <w:szCs w:val="24"/>
        </w:rPr>
        <w:t>,</w:t>
      </w:r>
      <w:r w:rsidRPr="004834A8">
        <w:rPr>
          <w:sz w:val="24"/>
          <w:szCs w:val="24"/>
        </w:rPr>
        <w:t xml:space="preserve"> it does this by providing significant financial resources, giving authorities the power to raise additional local funding, and maintaining a statu</w:t>
      </w:r>
      <w:r>
        <w:rPr>
          <w:sz w:val="24"/>
          <w:szCs w:val="24"/>
        </w:rPr>
        <w:t>tory framework within which FRA’s</w:t>
      </w:r>
      <w:r w:rsidRPr="004834A8">
        <w:rPr>
          <w:sz w:val="24"/>
          <w:szCs w:val="24"/>
        </w:rPr>
        <w:t xml:space="preserve"> should operate.</w:t>
      </w:r>
    </w:p>
    <w:p w14:paraId="7E9F2CCD" w14:textId="77777777" w:rsidR="00AF7F10" w:rsidRDefault="00852EF5" w:rsidP="00AF7F10">
      <w:pPr>
        <w:spacing w:after="0"/>
        <w:jc w:val="both"/>
        <w:rPr>
          <w:sz w:val="24"/>
          <w:szCs w:val="24"/>
        </w:rPr>
      </w:pPr>
    </w:p>
    <w:p w14:paraId="3B86BF04" w14:textId="77777777" w:rsidR="00AF7F10" w:rsidRPr="004834A8" w:rsidRDefault="005115E4" w:rsidP="00AF7F10">
      <w:pPr>
        <w:spacing w:after="0"/>
        <w:jc w:val="both"/>
        <w:rPr>
          <w:sz w:val="24"/>
          <w:szCs w:val="24"/>
        </w:rPr>
      </w:pPr>
      <w:r w:rsidRPr="004834A8">
        <w:rPr>
          <w:sz w:val="24"/>
          <w:szCs w:val="24"/>
        </w:rPr>
        <w:t xml:space="preserve">The </w:t>
      </w:r>
      <w:hyperlink r:id="rId22" w:history="1">
        <w:r>
          <w:rPr>
            <w:rStyle w:val="Hyperlink"/>
            <w:sz w:val="24"/>
            <w:szCs w:val="24"/>
          </w:rPr>
          <w:t>Fire and Rescue Service National Framework for England 2018</w:t>
        </w:r>
      </w:hyperlink>
      <w:r>
        <w:rPr>
          <w:sz w:val="24"/>
          <w:szCs w:val="24"/>
        </w:rPr>
        <w:t xml:space="preserve"> </w:t>
      </w:r>
      <w:r w:rsidRPr="004834A8">
        <w:rPr>
          <w:sz w:val="24"/>
          <w:szCs w:val="24"/>
        </w:rPr>
        <w:t>sets out the Government’s priorities and objectives for FRA’s in England.  It recognises that operational matters are best determined locally by FRA’s in partnership with their communities.</w:t>
      </w:r>
    </w:p>
    <w:p w14:paraId="3B5AD0C0" w14:textId="77777777" w:rsidR="00AF7F10" w:rsidRPr="004834A8" w:rsidRDefault="005115E4" w:rsidP="00AF7F10">
      <w:pPr>
        <w:spacing w:after="0"/>
        <w:jc w:val="both"/>
        <w:rPr>
          <w:sz w:val="24"/>
          <w:szCs w:val="24"/>
        </w:rPr>
      </w:pPr>
      <w:r w:rsidRPr="004834A8">
        <w:rPr>
          <w:sz w:val="24"/>
          <w:szCs w:val="24"/>
        </w:rPr>
        <w:t>The priorities are:</w:t>
      </w:r>
    </w:p>
    <w:p w14:paraId="2607167D" w14:textId="77777777" w:rsidR="00AF7F10" w:rsidRPr="004834A8" w:rsidRDefault="005115E4" w:rsidP="00AF7F10">
      <w:pPr>
        <w:pStyle w:val="ListParagraph"/>
        <w:numPr>
          <w:ilvl w:val="0"/>
          <w:numId w:val="2"/>
        </w:numPr>
        <w:spacing w:after="0"/>
        <w:jc w:val="both"/>
        <w:rPr>
          <w:sz w:val="24"/>
          <w:szCs w:val="24"/>
        </w:rPr>
      </w:pPr>
      <w:r w:rsidRPr="004834A8">
        <w:rPr>
          <w:sz w:val="24"/>
          <w:szCs w:val="24"/>
        </w:rPr>
        <w:t xml:space="preserve">To identify and assess the full range of foreseeable fire and rescue related risks their area may face, make provision for prevention and protection </w:t>
      </w:r>
      <w:proofErr w:type="gramStart"/>
      <w:r w:rsidRPr="004834A8">
        <w:rPr>
          <w:sz w:val="24"/>
          <w:szCs w:val="24"/>
        </w:rPr>
        <w:t>activities</w:t>
      </w:r>
      <w:proofErr w:type="gramEnd"/>
      <w:r w:rsidRPr="004834A8">
        <w:rPr>
          <w:sz w:val="24"/>
          <w:szCs w:val="24"/>
        </w:rPr>
        <w:t xml:space="preserve"> and respond to incidents appropriately.</w:t>
      </w:r>
    </w:p>
    <w:p w14:paraId="78F690D9" w14:textId="77777777" w:rsidR="00AF7F10" w:rsidRPr="00795572" w:rsidRDefault="005115E4" w:rsidP="00AF7F10">
      <w:pPr>
        <w:pStyle w:val="ListParagraph"/>
        <w:numPr>
          <w:ilvl w:val="0"/>
          <w:numId w:val="2"/>
        </w:numPr>
        <w:spacing w:after="0"/>
        <w:jc w:val="both"/>
        <w:rPr>
          <w:sz w:val="24"/>
          <w:szCs w:val="24"/>
        </w:rPr>
      </w:pPr>
      <w:r w:rsidRPr="004834A8">
        <w:rPr>
          <w:sz w:val="24"/>
          <w:szCs w:val="24"/>
        </w:rPr>
        <w:t>To work in partnership with their communities and a wide range of partners locally and nationally to deliver their service</w:t>
      </w:r>
      <w:r w:rsidRPr="00795572">
        <w:rPr>
          <w:sz w:val="24"/>
          <w:szCs w:val="24"/>
        </w:rPr>
        <w:t xml:space="preserve"> </w:t>
      </w:r>
    </w:p>
    <w:p w14:paraId="261FD410" w14:textId="77777777" w:rsidR="00AF7F10" w:rsidRDefault="005115E4" w:rsidP="00AF7F10">
      <w:pPr>
        <w:pStyle w:val="ListParagraph"/>
        <w:numPr>
          <w:ilvl w:val="0"/>
          <w:numId w:val="2"/>
        </w:numPr>
        <w:spacing w:after="0"/>
        <w:jc w:val="both"/>
        <w:rPr>
          <w:sz w:val="24"/>
          <w:szCs w:val="24"/>
        </w:rPr>
      </w:pPr>
      <w:r w:rsidRPr="00795572">
        <w:rPr>
          <w:sz w:val="24"/>
          <w:szCs w:val="24"/>
        </w:rPr>
        <w:t>To be accountable to communities for the service they provide.</w:t>
      </w:r>
    </w:p>
    <w:p w14:paraId="2E172DC6" w14:textId="77777777" w:rsidR="00AF7F10" w:rsidRDefault="00852EF5" w:rsidP="00AF7F10">
      <w:pPr>
        <w:pStyle w:val="Default"/>
        <w:spacing w:line="276" w:lineRule="auto"/>
        <w:jc w:val="both"/>
        <w:rPr>
          <w:rFonts w:asciiTheme="minorHAnsi" w:hAnsiTheme="minorHAnsi"/>
          <w:color w:val="auto"/>
        </w:rPr>
      </w:pPr>
    </w:p>
    <w:p w14:paraId="4A43D51A" w14:textId="77777777" w:rsidR="00AF7F10" w:rsidRDefault="005115E4" w:rsidP="00AF7F10">
      <w:pPr>
        <w:pStyle w:val="Default"/>
        <w:spacing w:line="276" w:lineRule="auto"/>
        <w:jc w:val="both"/>
        <w:rPr>
          <w:rFonts w:asciiTheme="minorHAnsi" w:hAnsiTheme="minorHAnsi"/>
          <w:color w:val="auto"/>
        </w:rPr>
      </w:pPr>
      <w:r>
        <w:rPr>
          <w:rFonts w:asciiTheme="minorHAnsi" w:hAnsiTheme="minorHAnsi"/>
          <w:color w:val="auto"/>
        </w:rPr>
        <w:t>Merseyside Fire and Rescue Authority are satisfied that the systems they have in place fulfil the National Framework requirements.</w:t>
      </w:r>
    </w:p>
    <w:p w14:paraId="27532DEC" w14:textId="77777777" w:rsidR="00AF7F10" w:rsidRDefault="00852EF5" w:rsidP="00AF7F10">
      <w:pPr>
        <w:pStyle w:val="Default"/>
        <w:jc w:val="both"/>
        <w:rPr>
          <w:rFonts w:asciiTheme="minorHAnsi" w:hAnsiTheme="minorHAnsi"/>
          <w:color w:val="auto"/>
        </w:rPr>
      </w:pPr>
    </w:p>
    <w:p w14:paraId="3D158AA8" w14:textId="77777777" w:rsidR="00AF7F10" w:rsidRDefault="00852EF5" w:rsidP="00AF7F10">
      <w:pPr>
        <w:pStyle w:val="Default"/>
        <w:jc w:val="both"/>
        <w:rPr>
          <w:rFonts w:asciiTheme="minorHAnsi" w:hAnsiTheme="minorHAnsi"/>
          <w:color w:val="auto"/>
        </w:rPr>
      </w:pPr>
    </w:p>
    <w:p w14:paraId="7E75134A" w14:textId="77777777" w:rsidR="00AF7F10" w:rsidRDefault="00852EF5" w:rsidP="00AF7F10">
      <w:pPr>
        <w:pStyle w:val="Default"/>
        <w:jc w:val="both"/>
        <w:rPr>
          <w:rFonts w:asciiTheme="minorHAnsi" w:hAnsiTheme="minorHAnsi"/>
          <w:color w:val="auto"/>
        </w:rPr>
      </w:pPr>
    </w:p>
    <w:p w14:paraId="6C71E9ED" w14:textId="77777777" w:rsidR="00AF7F10" w:rsidRDefault="005115E4" w:rsidP="00AF7F10">
      <w:pPr>
        <w:pStyle w:val="Heading2"/>
        <w:numPr>
          <w:ilvl w:val="0"/>
          <w:numId w:val="12"/>
        </w:numPr>
        <w:spacing w:before="0" w:line="240" w:lineRule="auto"/>
        <w:jc w:val="both"/>
        <w:rPr>
          <w:rFonts w:asciiTheme="minorHAnsi" w:hAnsiTheme="minorHAnsi"/>
          <w:sz w:val="28"/>
          <w:szCs w:val="28"/>
          <w:u w:val="single"/>
        </w:rPr>
      </w:pPr>
      <w:r w:rsidRPr="001821B0">
        <w:rPr>
          <w:rFonts w:asciiTheme="minorHAnsi" w:hAnsiTheme="minorHAnsi"/>
          <w:sz w:val="28"/>
          <w:szCs w:val="28"/>
          <w:u w:val="single"/>
        </w:rPr>
        <w:t xml:space="preserve">Overview of </w:t>
      </w:r>
      <w:r>
        <w:rPr>
          <w:rFonts w:asciiTheme="minorHAnsi" w:hAnsiTheme="minorHAnsi"/>
          <w:sz w:val="28"/>
          <w:szCs w:val="28"/>
          <w:u w:val="single"/>
        </w:rPr>
        <w:t xml:space="preserve">Merseyside </w:t>
      </w:r>
      <w:r w:rsidRPr="001821B0">
        <w:rPr>
          <w:rFonts w:asciiTheme="minorHAnsi" w:hAnsiTheme="minorHAnsi"/>
          <w:sz w:val="28"/>
          <w:szCs w:val="28"/>
          <w:u w:val="single"/>
        </w:rPr>
        <w:t>Fire and Rescue Service</w:t>
      </w:r>
    </w:p>
    <w:p w14:paraId="6928269A" w14:textId="77777777" w:rsidR="00AF7F10" w:rsidRPr="001C24FA" w:rsidRDefault="00852EF5" w:rsidP="00AF7F10"/>
    <w:p w14:paraId="445DC560" w14:textId="77777777" w:rsidR="00AF7F10" w:rsidRPr="00931126" w:rsidRDefault="005115E4" w:rsidP="00AF7F10">
      <w:pPr>
        <w:keepNext/>
        <w:spacing w:before="240" w:after="60" w:line="240" w:lineRule="auto"/>
        <w:outlineLvl w:val="0"/>
        <w:rPr>
          <w:rFonts w:ascii="Verdana" w:eastAsia="Times New Roman" w:hAnsi="Verdana" w:cs="Arial"/>
          <w:b/>
          <w:bCs/>
          <w:color w:val="002060"/>
          <w:kern w:val="32"/>
          <w:lang w:eastAsia="en-GB"/>
        </w:rPr>
      </w:pPr>
      <w:r w:rsidRPr="00931126">
        <w:rPr>
          <w:rFonts w:eastAsia="Times New Roman" w:cstheme="minorHAnsi"/>
          <w:b/>
          <w:bCs/>
          <w:color w:val="002060"/>
          <w:kern w:val="32"/>
          <w:sz w:val="28"/>
          <w:szCs w:val="28"/>
          <w:lang w:eastAsia="en-GB"/>
        </w:rPr>
        <w:t>Our Vision:</w:t>
      </w:r>
      <w:r w:rsidRPr="00931126">
        <w:rPr>
          <w:rFonts w:ascii="Verdana" w:eastAsia="Times New Roman" w:hAnsi="Verdana" w:cs="Arial"/>
          <w:b/>
          <w:bCs/>
          <w:color w:val="002060"/>
          <w:kern w:val="32"/>
          <w:lang w:eastAsia="en-GB"/>
        </w:rPr>
        <w:t xml:space="preserve"> -</w:t>
      </w:r>
    </w:p>
    <w:p w14:paraId="5C69CF23" w14:textId="77777777" w:rsidR="00AF7F10" w:rsidRPr="00931126" w:rsidRDefault="005115E4" w:rsidP="00AF7F10">
      <w:pPr>
        <w:keepNext/>
        <w:spacing w:before="240" w:after="60" w:line="240" w:lineRule="auto"/>
        <w:ind w:left="360"/>
        <w:outlineLvl w:val="1"/>
        <w:rPr>
          <w:rFonts w:eastAsia="Times New Roman" w:cstheme="minorHAnsi"/>
          <w:i/>
          <w:color w:val="383838"/>
          <w:sz w:val="28"/>
          <w:szCs w:val="28"/>
          <w:lang w:eastAsia="en-GB"/>
        </w:rPr>
      </w:pPr>
      <w:r w:rsidRPr="00931126">
        <w:rPr>
          <w:rFonts w:eastAsia="Times New Roman" w:cstheme="minorHAnsi"/>
          <w:b/>
          <w:i/>
          <w:color w:val="383838"/>
          <w:sz w:val="28"/>
          <w:szCs w:val="28"/>
          <w:lang w:eastAsia="en-GB"/>
        </w:rPr>
        <w:t xml:space="preserve">To be the best Fire &amp; Rescue Service in the UK, </w:t>
      </w:r>
      <w:r w:rsidRPr="00931126">
        <w:rPr>
          <w:rFonts w:eastAsia="Times New Roman" w:cstheme="minorHAnsi"/>
          <w:i/>
          <w:color w:val="383838"/>
          <w:sz w:val="28"/>
          <w:szCs w:val="28"/>
          <w:lang w:eastAsia="en-GB"/>
        </w:rPr>
        <w:t>acting as one team putting our     communities first</w:t>
      </w:r>
    </w:p>
    <w:p w14:paraId="623C54B1" w14:textId="77777777" w:rsidR="00AF7F10" w:rsidRPr="00931126" w:rsidRDefault="00852EF5" w:rsidP="00AF7F10">
      <w:pPr>
        <w:rPr>
          <w:rFonts w:ascii="Verdana" w:hAnsi="Verdana"/>
        </w:rPr>
      </w:pPr>
    </w:p>
    <w:p w14:paraId="3F8A087B" w14:textId="77777777" w:rsidR="00AF7F10" w:rsidRPr="00931126" w:rsidRDefault="005115E4" w:rsidP="00AF7F10">
      <w:pPr>
        <w:keepNext/>
        <w:spacing w:before="240" w:after="60" w:line="240" w:lineRule="auto"/>
        <w:outlineLvl w:val="0"/>
        <w:rPr>
          <w:rFonts w:eastAsia="Times New Roman" w:cstheme="minorHAnsi"/>
          <w:b/>
          <w:bCs/>
          <w:color w:val="002060"/>
          <w:kern w:val="32"/>
          <w:sz w:val="28"/>
          <w:szCs w:val="28"/>
          <w:lang w:eastAsia="en-GB"/>
        </w:rPr>
      </w:pPr>
      <w:r w:rsidRPr="00931126">
        <w:rPr>
          <w:rFonts w:eastAsia="Times New Roman" w:cstheme="minorHAnsi"/>
          <w:b/>
          <w:bCs/>
          <w:color w:val="002060"/>
          <w:kern w:val="32"/>
          <w:sz w:val="28"/>
          <w:szCs w:val="28"/>
          <w:lang w:eastAsia="en-GB"/>
        </w:rPr>
        <w:t>Our Purpose</w:t>
      </w:r>
    </w:p>
    <w:p w14:paraId="2D742C07" w14:textId="77777777" w:rsidR="00AF7F10" w:rsidRPr="00931126" w:rsidRDefault="005115E4" w:rsidP="00AF7F10">
      <w:pPr>
        <w:keepNext/>
        <w:spacing w:before="240" w:after="60" w:line="240" w:lineRule="auto"/>
        <w:ind w:firstLine="360"/>
        <w:outlineLvl w:val="0"/>
        <w:rPr>
          <w:rFonts w:eastAsia="Times New Roman" w:cstheme="minorHAnsi"/>
          <w:b/>
          <w:bCs/>
          <w:i/>
          <w:kern w:val="32"/>
          <w:sz w:val="28"/>
          <w:szCs w:val="28"/>
          <w:lang w:eastAsia="en-GB"/>
        </w:rPr>
      </w:pPr>
      <w:r w:rsidRPr="00931126">
        <w:rPr>
          <w:rFonts w:eastAsia="Times New Roman" w:cstheme="minorHAnsi"/>
          <w:b/>
          <w:bCs/>
          <w:i/>
          <w:kern w:val="32"/>
          <w:sz w:val="28"/>
          <w:szCs w:val="28"/>
          <w:lang w:eastAsia="en-GB"/>
        </w:rPr>
        <w:t>Here to serve. Here to protect. Here to keep you safe</w:t>
      </w:r>
    </w:p>
    <w:p w14:paraId="5CC9DE1C" w14:textId="77777777" w:rsidR="00AF7F10" w:rsidRPr="00931126" w:rsidRDefault="00852EF5" w:rsidP="00AF7F10">
      <w:pPr>
        <w:keepNext/>
        <w:spacing w:after="0" w:line="240" w:lineRule="auto"/>
        <w:ind w:firstLine="360"/>
        <w:outlineLvl w:val="0"/>
        <w:rPr>
          <w:rFonts w:eastAsia="Times New Roman" w:cstheme="minorHAnsi"/>
          <w:b/>
          <w:bCs/>
          <w:color w:val="002060"/>
          <w:kern w:val="32"/>
          <w:sz w:val="28"/>
          <w:szCs w:val="28"/>
          <w:lang w:eastAsia="en-GB"/>
        </w:rPr>
      </w:pPr>
    </w:p>
    <w:p w14:paraId="475AC2A5" w14:textId="77777777" w:rsidR="00AF7F10" w:rsidRPr="00931126" w:rsidRDefault="00852EF5" w:rsidP="00AF7F10">
      <w:pPr>
        <w:keepNext/>
        <w:spacing w:after="0" w:line="240" w:lineRule="auto"/>
        <w:ind w:firstLine="360"/>
        <w:outlineLvl w:val="0"/>
        <w:rPr>
          <w:rFonts w:ascii="Verdana" w:eastAsia="Times New Roman" w:hAnsi="Verdana" w:cs="Arial"/>
          <w:b/>
          <w:bCs/>
          <w:color w:val="002060"/>
          <w:kern w:val="32"/>
          <w:lang w:eastAsia="en-GB"/>
        </w:rPr>
      </w:pPr>
    </w:p>
    <w:p w14:paraId="7FEA120C" w14:textId="77777777" w:rsidR="00AF7F10" w:rsidRPr="00931126" w:rsidRDefault="005115E4" w:rsidP="00AF7F10">
      <w:pPr>
        <w:keepNext/>
        <w:spacing w:before="240" w:after="60" w:line="240" w:lineRule="auto"/>
        <w:outlineLvl w:val="0"/>
        <w:rPr>
          <w:rFonts w:eastAsia="Times New Roman" w:cstheme="minorHAnsi"/>
          <w:b/>
          <w:bCs/>
          <w:color w:val="002060"/>
          <w:kern w:val="32"/>
          <w:sz w:val="28"/>
          <w:szCs w:val="28"/>
          <w:lang w:eastAsia="en-GB"/>
        </w:rPr>
      </w:pPr>
      <w:r w:rsidRPr="00931126">
        <w:rPr>
          <w:rFonts w:eastAsia="Times New Roman" w:cstheme="minorHAnsi"/>
          <w:b/>
          <w:bCs/>
          <w:color w:val="002060"/>
          <w:kern w:val="32"/>
          <w:sz w:val="28"/>
          <w:szCs w:val="28"/>
          <w:lang w:eastAsia="en-GB"/>
        </w:rPr>
        <w:t>Our Aims:</w:t>
      </w:r>
    </w:p>
    <w:p w14:paraId="51C35BF5" w14:textId="77777777" w:rsidR="00AF7F10" w:rsidRPr="00931126" w:rsidRDefault="005115E4" w:rsidP="00AF7F10">
      <w:pPr>
        <w:keepNext/>
        <w:numPr>
          <w:ilvl w:val="0"/>
          <w:numId w:val="24"/>
        </w:numPr>
        <w:spacing w:after="0"/>
        <w:jc w:val="both"/>
        <w:outlineLvl w:val="1"/>
        <w:rPr>
          <w:rFonts w:eastAsia="Times New Roman" w:cstheme="minorHAnsi"/>
          <w:b/>
          <w:i/>
          <w:color w:val="383838"/>
          <w:sz w:val="24"/>
          <w:szCs w:val="24"/>
          <w:u w:val="single"/>
          <w:lang w:eastAsia="en-GB"/>
        </w:rPr>
      </w:pPr>
      <w:r w:rsidRPr="00931126">
        <w:rPr>
          <w:rFonts w:eastAsia="Times New Roman" w:cstheme="minorHAnsi"/>
          <w:b/>
          <w:i/>
          <w:color w:val="383838"/>
          <w:sz w:val="24"/>
          <w:szCs w:val="24"/>
          <w:u w:val="single"/>
          <w:lang w:eastAsia="en-GB"/>
        </w:rPr>
        <w:t>Protect</w:t>
      </w:r>
    </w:p>
    <w:p w14:paraId="4EAB9ABF" w14:textId="77777777" w:rsidR="00AF7F10" w:rsidRPr="00931126" w:rsidRDefault="005115E4" w:rsidP="00AF7F10">
      <w:pPr>
        <w:spacing w:after="0"/>
        <w:ind w:left="720"/>
        <w:jc w:val="both"/>
        <w:rPr>
          <w:rFonts w:cstheme="minorHAnsi"/>
          <w:i/>
          <w:iCs/>
          <w:sz w:val="24"/>
          <w:szCs w:val="24"/>
        </w:rPr>
      </w:pPr>
      <w:r w:rsidRPr="00931126">
        <w:rPr>
          <w:rFonts w:cstheme="minorHAnsi"/>
          <w:b/>
          <w:i/>
          <w:iCs/>
          <w:sz w:val="24"/>
          <w:szCs w:val="24"/>
        </w:rPr>
        <w:t>We protect people from harm</w:t>
      </w:r>
      <w:r w:rsidRPr="00931126">
        <w:rPr>
          <w:rFonts w:cstheme="minorHAnsi"/>
          <w:i/>
          <w:iCs/>
          <w:sz w:val="24"/>
          <w:szCs w:val="24"/>
        </w:rPr>
        <w:t xml:space="preserve">, provide advice, guidance and when </w:t>
      </w:r>
      <w:proofErr w:type="gramStart"/>
      <w:r w:rsidRPr="00931126">
        <w:rPr>
          <w:rFonts w:cstheme="minorHAnsi"/>
          <w:i/>
          <w:iCs/>
          <w:sz w:val="24"/>
          <w:szCs w:val="24"/>
        </w:rPr>
        <w:t>absolutely necessary</w:t>
      </w:r>
      <w:proofErr w:type="gramEnd"/>
      <w:r w:rsidRPr="00931126">
        <w:rPr>
          <w:rFonts w:cstheme="minorHAnsi"/>
          <w:i/>
          <w:iCs/>
          <w:sz w:val="24"/>
          <w:szCs w:val="24"/>
        </w:rPr>
        <w:t xml:space="preserve"> use enforcement to keep the public and our firefighters safe</w:t>
      </w:r>
    </w:p>
    <w:p w14:paraId="285C7BF0" w14:textId="77777777" w:rsidR="00AF7F10" w:rsidRPr="00931126" w:rsidRDefault="00852EF5" w:rsidP="00AF7F10">
      <w:pPr>
        <w:spacing w:after="0"/>
        <w:jc w:val="both"/>
        <w:rPr>
          <w:rFonts w:cstheme="minorHAnsi"/>
          <w:i/>
          <w:iCs/>
          <w:sz w:val="24"/>
          <w:szCs w:val="24"/>
        </w:rPr>
      </w:pPr>
    </w:p>
    <w:p w14:paraId="7F0B64E6" w14:textId="77777777" w:rsidR="00AF7F10" w:rsidRPr="00931126" w:rsidRDefault="005115E4" w:rsidP="00AF7F10">
      <w:pPr>
        <w:keepNext/>
        <w:numPr>
          <w:ilvl w:val="0"/>
          <w:numId w:val="25"/>
        </w:numPr>
        <w:spacing w:after="0"/>
        <w:jc w:val="both"/>
        <w:outlineLvl w:val="1"/>
        <w:rPr>
          <w:rFonts w:eastAsia="Times New Roman" w:cstheme="minorHAnsi"/>
          <w:b/>
          <w:i/>
          <w:color w:val="383838"/>
          <w:sz w:val="24"/>
          <w:szCs w:val="24"/>
          <w:u w:val="single"/>
          <w:lang w:eastAsia="en-GB"/>
        </w:rPr>
      </w:pPr>
      <w:r w:rsidRPr="00931126">
        <w:rPr>
          <w:rFonts w:eastAsia="Times New Roman" w:cstheme="minorHAnsi"/>
          <w:b/>
          <w:i/>
          <w:color w:val="383838"/>
          <w:sz w:val="24"/>
          <w:szCs w:val="24"/>
          <w:u w:val="single"/>
          <w:lang w:eastAsia="en-GB"/>
        </w:rPr>
        <w:t>Prevent</w:t>
      </w:r>
    </w:p>
    <w:p w14:paraId="732ACD07" w14:textId="77777777" w:rsidR="00AF7F10" w:rsidRPr="00211E3E" w:rsidRDefault="005115E4" w:rsidP="00AF7F10">
      <w:pPr>
        <w:spacing w:after="0"/>
        <w:ind w:left="720"/>
        <w:jc w:val="both"/>
        <w:rPr>
          <w:rFonts w:cstheme="minorHAnsi"/>
          <w:i/>
          <w:iCs/>
          <w:sz w:val="24"/>
          <w:szCs w:val="24"/>
        </w:rPr>
      </w:pPr>
      <w:r w:rsidRPr="00931126">
        <w:rPr>
          <w:rFonts w:cstheme="minorHAnsi"/>
          <w:b/>
          <w:i/>
          <w:iCs/>
          <w:sz w:val="24"/>
          <w:szCs w:val="24"/>
        </w:rPr>
        <w:t>We are there for you</w:t>
      </w:r>
      <w:r w:rsidRPr="00931126">
        <w:rPr>
          <w:rFonts w:cstheme="minorHAnsi"/>
          <w:i/>
          <w:iCs/>
          <w:sz w:val="24"/>
          <w:szCs w:val="24"/>
        </w:rPr>
        <w:t xml:space="preserve">.  We are a visible presence that provides reassurance, </w:t>
      </w:r>
      <w:proofErr w:type="gramStart"/>
      <w:r w:rsidRPr="00931126">
        <w:rPr>
          <w:rFonts w:cstheme="minorHAnsi"/>
          <w:i/>
          <w:iCs/>
          <w:sz w:val="24"/>
          <w:szCs w:val="24"/>
        </w:rPr>
        <w:t>support</w:t>
      </w:r>
      <w:proofErr w:type="gramEnd"/>
      <w:r w:rsidRPr="00931126">
        <w:rPr>
          <w:rFonts w:cstheme="minorHAnsi"/>
          <w:i/>
          <w:iCs/>
          <w:sz w:val="24"/>
          <w:szCs w:val="24"/>
        </w:rPr>
        <w:t xml:space="preserve"> and advice.  Alongside our partners, we protect the most vulnerable and reduce inequalities</w:t>
      </w:r>
    </w:p>
    <w:p w14:paraId="4C0880F3" w14:textId="77777777" w:rsidR="00AF7F10" w:rsidRPr="00211E3E" w:rsidRDefault="00852EF5" w:rsidP="00AF7F10">
      <w:pPr>
        <w:spacing w:after="0"/>
        <w:ind w:left="720"/>
        <w:jc w:val="both"/>
        <w:rPr>
          <w:rFonts w:cstheme="minorHAnsi"/>
          <w:i/>
          <w:iCs/>
          <w:sz w:val="24"/>
          <w:szCs w:val="24"/>
        </w:rPr>
      </w:pPr>
    </w:p>
    <w:p w14:paraId="7D47CA68" w14:textId="77777777" w:rsidR="00AF7F10" w:rsidRPr="00211E3E" w:rsidRDefault="005115E4" w:rsidP="00AF7F10">
      <w:pPr>
        <w:keepNext/>
        <w:numPr>
          <w:ilvl w:val="0"/>
          <w:numId w:val="26"/>
        </w:numPr>
        <w:spacing w:after="0"/>
        <w:jc w:val="both"/>
        <w:outlineLvl w:val="1"/>
        <w:rPr>
          <w:rFonts w:eastAsia="Times New Roman" w:cstheme="minorHAnsi"/>
          <w:b/>
          <w:i/>
          <w:color w:val="383838"/>
          <w:sz w:val="24"/>
          <w:szCs w:val="24"/>
          <w:u w:val="single"/>
          <w:lang w:eastAsia="en-GB"/>
        </w:rPr>
      </w:pPr>
      <w:r w:rsidRPr="00211E3E">
        <w:rPr>
          <w:rFonts w:eastAsia="Times New Roman" w:cstheme="minorHAnsi"/>
          <w:b/>
          <w:i/>
          <w:color w:val="383838"/>
          <w:sz w:val="24"/>
          <w:szCs w:val="24"/>
          <w:u w:val="single"/>
          <w:lang w:eastAsia="en-GB"/>
        </w:rPr>
        <w:t>Prepare</w:t>
      </w:r>
    </w:p>
    <w:p w14:paraId="462CF9B5" w14:textId="77777777" w:rsidR="00AF7F10" w:rsidRPr="00211E3E" w:rsidRDefault="005115E4" w:rsidP="00AF7F10">
      <w:pPr>
        <w:spacing w:after="0"/>
        <w:ind w:left="720"/>
        <w:jc w:val="both"/>
        <w:rPr>
          <w:rFonts w:cstheme="minorHAnsi"/>
          <w:i/>
          <w:iCs/>
          <w:sz w:val="24"/>
          <w:szCs w:val="24"/>
        </w:rPr>
      </w:pPr>
      <w:r w:rsidRPr="00211E3E">
        <w:rPr>
          <w:rFonts w:cstheme="minorHAnsi"/>
          <w:b/>
          <w:i/>
          <w:iCs/>
          <w:sz w:val="24"/>
          <w:szCs w:val="24"/>
        </w:rPr>
        <w:t>We will always be the best that we can be</w:t>
      </w:r>
      <w:r w:rsidRPr="00211E3E">
        <w:rPr>
          <w:rFonts w:cstheme="minorHAnsi"/>
          <w:i/>
          <w:iCs/>
          <w:sz w:val="24"/>
          <w:szCs w:val="24"/>
        </w:rPr>
        <w:t xml:space="preserve"> by having highly skil</w:t>
      </w:r>
      <w:r>
        <w:rPr>
          <w:rFonts w:cstheme="minorHAnsi"/>
          <w:i/>
          <w:iCs/>
          <w:sz w:val="24"/>
          <w:szCs w:val="24"/>
        </w:rPr>
        <w:t>l</w:t>
      </w:r>
      <w:r w:rsidRPr="00211E3E">
        <w:rPr>
          <w:rFonts w:cstheme="minorHAnsi"/>
          <w:i/>
          <w:iCs/>
          <w:sz w:val="24"/>
          <w:szCs w:val="24"/>
        </w:rPr>
        <w:t xml:space="preserve">ed and trained people who plan for every risk and keep our teams safe and effective </w:t>
      </w:r>
    </w:p>
    <w:p w14:paraId="46746D65" w14:textId="77777777" w:rsidR="00AF7F10" w:rsidRPr="00211E3E" w:rsidRDefault="00852EF5" w:rsidP="00AF7F10">
      <w:pPr>
        <w:spacing w:after="0"/>
        <w:ind w:left="720"/>
        <w:jc w:val="both"/>
        <w:rPr>
          <w:rFonts w:cstheme="minorHAnsi"/>
          <w:i/>
          <w:iCs/>
          <w:sz w:val="24"/>
          <w:szCs w:val="24"/>
        </w:rPr>
      </w:pPr>
    </w:p>
    <w:p w14:paraId="7B9590F5" w14:textId="77777777" w:rsidR="00AF7F10" w:rsidRPr="00211E3E" w:rsidRDefault="005115E4" w:rsidP="00AF7F10">
      <w:pPr>
        <w:keepNext/>
        <w:numPr>
          <w:ilvl w:val="0"/>
          <w:numId w:val="27"/>
        </w:numPr>
        <w:spacing w:after="0"/>
        <w:jc w:val="both"/>
        <w:outlineLvl w:val="1"/>
        <w:rPr>
          <w:rFonts w:eastAsia="Times New Roman" w:cstheme="minorHAnsi"/>
          <w:b/>
          <w:i/>
          <w:color w:val="383838"/>
          <w:sz w:val="24"/>
          <w:szCs w:val="24"/>
          <w:u w:val="single"/>
          <w:lang w:eastAsia="en-GB"/>
        </w:rPr>
      </w:pPr>
      <w:r w:rsidRPr="00211E3E">
        <w:rPr>
          <w:rFonts w:eastAsia="Times New Roman" w:cstheme="minorHAnsi"/>
          <w:b/>
          <w:i/>
          <w:color w:val="383838"/>
          <w:sz w:val="24"/>
          <w:szCs w:val="24"/>
          <w:u w:val="single"/>
          <w:lang w:eastAsia="en-GB"/>
        </w:rPr>
        <w:t>Respond</w:t>
      </w:r>
    </w:p>
    <w:p w14:paraId="33E6FBF8" w14:textId="77777777" w:rsidR="00AF7F10" w:rsidRPr="00211E3E" w:rsidRDefault="005115E4" w:rsidP="00AF7F10">
      <w:pPr>
        <w:spacing w:after="0"/>
        <w:ind w:left="720"/>
        <w:jc w:val="both"/>
        <w:rPr>
          <w:rFonts w:cstheme="minorHAnsi"/>
          <w:sz w:val="24"/>
          <w:szCs w:val="24"/>
        </w:rPr>
      </w:pPr>
      <w:r w:rsidRPr="00211E3E">
        <w:rPr>
          <w:rFonts w:cstheme="minorHAnsi"/>
          <w:i/>
          <w:iCs/>
          <w:sz w:val="24"/>
          <w:szCs w:val="24"/>
        </w:rPr>
        <w:t>We will be ther</w:t>
      </w:r>
      <w:r>
        <w:rPr>
          <w:rFonts w:cstheme="minorHAnsi"/>
          <w:i/>
          <w:iCs/>
          <w:sz w:val="24"/>
          <w:szCs w:val="24"/>
        </w:rPr>
        <w:t>e</w:t>
      </w:r>
      <w:r w:rsidRPr="00211E3E">
        <w:rPr>
          <w:rFonts w:cstheme="minorHAnsi"/>
          <w:i/>
          <w:iCs/>
          <w:sz w:val="24"/>
          <w:szCs w:val="24"/>
        </w:rPr>
        <w:t xml:space="preserve"> when you need us most, pulling out all the stops to save lives.  Whether we are taking 999 calls, or attending incidents, we keep our communities safe</w:t>
      </w:r>
    </w:p>
    <w:p w14:paraId="3F5D2166" w14:textId="77777777" w:rsidR="00AF7F10" w:rsidRPr="001C24FA" w:rsidRDefault="00852EF5" w:rsidP="00AF7F10">
      <w:pPr>
        <w:keepNext/>
        <w:spacing w:after="0" w:line="240" w:lineRule="auto"/>
        <w:ind w:firstLine="360"/>
        <w:outlineLvl w:val="0"/>
        <w:rPr>
          <w:rFonts w:ascii="Verdana" w:eastAsia="Times New Roman" w:hAnsi="Verdana" w:cs="Arial"/>
          <w:b/>
          <w:bCs/>
          <w:color w:val="002060"/>
          <w:kern w:val="32"/>
          <w:highlight w:val="magenta"/>
          <w:lang w:eastAsia="en-GB"/>
        </w:rPr>
      </w:pPr>
    </w:p>
    <w:p w14:paraId="72D72AC1" w14:textId="77777777" w:rsidR="00AF7F10" w:rsidRDefault="00852EF5" w:rsidP="00AF7F10">
      <w:pPr>
        <w:keepNext/>
        <w:spacing w:after="0" w:line="240" w:lineRule="auto"/>
        <w:outlineLvl w:val="0"/>
        <w:rPr>
          <w:rFonts w:ascii="Verdana" w:eastAsia="Times New Roman" w:hAnsi="Verdana" w:cs="Arial"/>
          <w:b/>
          <w:bCs/>
          <w:color w:val="002060"/>
          <w:kern w:val="32"/>
          <w:lang w:eastAsia="en-GB"/>
        </w:rPr>
      </w:pPr>
    </w:p>
    <w:p w14:paraId="4390331C" w14:textId="77777777" w:rsidR="00AF7F10" w:rsidRPr="00BC71B0" w:rsidRDefault="005115E4" w:rsidP="00AF7F10">
      <w:pPr>
        <w:keepNext/>
        <w:spacing w:after="0"/>
        <w:jc w:val="both"/>
        <w:outlineLvl w:val="0"/>
        <w:rPr>
          <w:rFonts w:eastAsia="Times New Roman" w:cstheme="minorHAnsi"/>
          <w:b/>
          <w:bCs/>
          <w:color w:val="002060"/>
          <w:kern w:val="32"/>
          <w:sz w:val="28"/>
          <w:szCs w:val="28"/>
          <w:lang w:eastAsia="en-GB"/>
        </w:rPr>
      </w:pPr>
      <w:r w:rsidRPr="00BC71B0">
        <w:rPr>
          <w:rFonts w:eastAsia="Times New Roman" w:cstheme="minorHAnsi"/>
          <w:b/>
          <w:bCs/>
          <w:color w:val="002060"/>
          <w:kern w:val="32"/>
          <w:sz w:val="28"/>
          <w:szCs w:val="28"/>
          <w:lang w:eastAsia="en-GB"/>
        </w:rPr>
        <w:t>Our Service:</w:t>
      </w:r>
    </w:p>
    <w:p w14:paraId="0E05A2E6" w14:textId="77777777" w:rsidR="00AF7F10" w:rsidRPr="00211E3E" w:rsidRDefault="00852EF5" w:rsidP="00AF7F10">
      <w:pPr>
        <w:spacing w:after="0"/>
        <w:jc w:val="both"/>
        <w:rPr>
          <w:rFonts w:cstheme="minorHAnsi"/>
          <w:sz w:val="24"/>
          <w:szCs w:val="24"/>
          <w:lang w:eastAsia="en-GB"/>
        </w:rPr>
      </w:pPr>
    </w:p>
    <w:p w14:paraId="09471059" w14:textId="77777777" w:rsidR="00AF7F10" w:rsidRPr="00211E3E" w:rsidRDefault="005115E4" w:rsidP="00AF7F10">
      <w:pPr>
        <w:spacing w:after="0"/>
        <w:jc w:val="both"/>
        <w:rPr>
          <w:rFonts w:cstheme="minorHAnsi"/>
          <w:sz w:val="24"/>
          <w:szCs w:val="24"/>
        </w:rPr>
      </w:pPr>
      <w:r w:rsidRPr="00211E3E">
        <w:rPr>
          <w:rFonts w:cstheme="minorHAnsi"/>
          <w:b/>
          <w:sz w:val="24"/>
          <w:szCs w:val="24"/>
        </w:rPr>
        <w:t>We are bold</w:t>
      </w:r>
      <w:r w:rsidRPr="00211E3E">
        <w:rPr>
          <w:rFonts w:cstheme="minorHAnsi"/>
          <w:sz w:val="24"/>
          <w:szCs w:val="24"/>
        </w:rPr>
        <w:t xml:space="preserve"> - Embracing new ideas to build on the confidence and trust the community place in us. </w:t>
      </w:r>
    </w:p>
    <w:p w14:paraId="064AE20E" w14:textId="77777777" w:rsidR="00AF7F10" w:rsidRPr="00211E3E" w:rsidRDefault="005115E4" w:rsidP="00AF7F10">
      <w:pPr>
        <w:spacing w:after="0"/>
        <w:jc w:val="both"/>
        <w:rPr>
          <w:rFonts w:cstheme="minorHAnsi"/>
          <w:sz w:val="24"/>
          <w:szCs w:val="24"/>
        </w:rPr>
      </w:pPr>
      <w:r w:rsidRPr="00211E3E">
        <w:rPr>
          <w:rFonts w:cstheme="minorHAnsi"/>
          <w:b/>
          <w:sz w:val="24"/>
          <w:szCs w:val="24"/>
        </w:rPr>
        <w:t>We are professional</w:t>
      </w:r>
      <w:r w:rsidRPr="00211E3E">
        <w:rPr>
          <w:rFonts w:cstheme="minorHAnsi"/>
          <w:sz w:val="24"/>
          <w:szCs w:val="24"/>
        </w:rPr>
        <w:t xml:space="preserve"> - Always giving our best to be the best we can be. </w:t>
      </w:r>
    </w:p>
    <w:p w14:paraId="01CEDDA6" w14:textId="77777777" w:rsidR="00AF7F10" w:rsidRPr="00211E3E" w:rsidRDefault="005115E4" w:rsidP="00AF7F10">
      <w:pPr>
        <w:spacing w:after="0"/>
        <w:jc w:val="both"/>
        <w:rPr>
          <w:rFonts w:cstheme="minorHAnsi"/>
          <w:sz w:val="24"/>
          <w:szCs w:val="24"/>
        </w:rPr>
      </w:pPr>
      <w:r w:rsidRPr="00211E3E">
        <w:rPr>
          <w:rFonts w:cstheme="minorHAnsi"/>
          <w:b/>
          <w:sz w:val="24"/>
          <w:szCs w:val="24"/>
        </w:rPr>
        <w:t>We are safe</w:t>
      </w:r>
      <w:r w:rsidRPr="00211E3E">
        <w:rPr>
          <w:rFonts w:cstheme="minorHAnsi"/>
          <w:sz w:val="24"/>
          <w:szCs w:val="24"/>
        </w:rPr>
        <w:t xml:space="preserve"> - Protecting lives and keeping our firefighters safe.</w:t>
      </w:r>
    </w:p>
    <w:p w14:paraId="7819E35F" w14:textId="77777777" w:rsidR="00AF7F10" w:rsidRPr="00211E3E" w:rsidRDefault="005115E4" w:rsidP="00AF7F10">
      <w:pPr>
        <w:spacing w:after="0"/>
        <w:jc w:val="both"/>
        <w:rPr>
          <w:rFonts w:cstheme="minorHAnsi"/>
          <w:sz w:val="24"/>
          <w:szCs w:val="24"/>
        </w:rPr>
      </w:pPr>
      <w:r w:rsidRPr="00211E3E">
        <w:rPr>
          <w:rFonts w:cstheme="minorHAnsi"/>
          <w:b/>
          <w:sz w:val="24"/>
          <w:szCs w:val="24"/>
        </w:rPr>
        <w:t>We are built to help</w:t>
      </w:r>
      <w:r w:rsidRPr="00211E3E">
        <w:rPr>
          <w:rFonts w:cstheme="minorHAnsi"/>
          <w:sz w:val="24"/>
          <w:szCs w:val="24"/>
        </w:rPr>
        <w:t xml:space="preserve"> - Looking after people and looking after each other. </w:t>
      </w:r>
    </w:p>
    <w:p w14:paraId="1434AAF4" w14:textId="77777777" w:rsidR="00AF7F10" w:rsidRPr="00211E3E" w:rsidRDefault="005115E4" w:rsidP="00AF7F10">
      <w:pPr>
        <w:spacing w:after="0"/>
        <w:jc w:val="both"/>
        <w:rPr>
          <w:rFonts w:cstheme="minorHAnsi"/>
          <w:sz w:val="24"/>
          <w:szCs w:val="24"/>
        </w:rPr>
      </w:pPr>
      <w:r w:rsidRPr="00211E3E">
        <w:rPr>
          <w:rFonts w:cstheme="minorHAnsi"/>
          <w:b/>
          <w:sz w:val="24"/>
          <w:szCs w:val="24"/>
        </w:rPr>
        <w:t>We are positive</w:t>
      </w:r>
      <w:r w:rsidRPr="00211E3E">
        <w:rPr>
          <w:rFonts w:cstheme="minorHAnsi"/>
          <w:sz w:val="24"/>
          <w:szCs w:val="24"/>
        </w:rPr>
        <w:t xml:space="preserve"> - Recognising how far we have come and being positive about the future. </w:t>
      </w:r>
    </w:p>
    <w:p w14:paraId="438F0B5D" w14:textId="77777777" w:rsidR="00AF7F10" w:rsidRPr="00211E3E" w:rsidRDefault="005115E4" w:rsidP="00AF7F10">
      <w:pPr>
        <w:spacing w:after="0"/>
        <w:jc w:val="both"/>
        <w:rPr>
          <w:rFonts w:cstheme="minorHAnsi"/>
          <w:sz w:val="24"/>
          <w:szCs w:val="24"/>
        </w:rPr>
      </w:pPr>
      <w:r w:rsidRPr="00211E3E">
        <w:rPr>
          <w:rFonts w:cstheme="minorHAnsi"/>
          <w:b/>
          <w:sz w:val="24"/>
          <w:szCs w:val="24"/>
        </w:rPr>
        <w:t>We are relentless</w:t>
      </w:r>
      <w:r w:rsidRPr="00211E3E">
        <w:rPr>
          <w:rFonts w:cstheme="minorHAnsi"/>
          <w:sz w:val="24"/>
          <w:szCs w:val="24"/>
        </w:rPr>
        <w:t xml:space="preserve"> - Overcoming barriers to help people feel safe.</w:t>
      </w:r>
    </w:p>
    <w:p w14:paraId="61B3B584" w14:textId="77777777" w:rsidR="00AF7F10" w:rsidRPr="00211E3E" w:rsidRDefault="00852EF5" w:rsidP="00AF7F10">
      <w:pPr>
        <w:spacing w:after="0"/>
        <w:jc w:val="both"/>
        <w:rPr>
          <w:rFonts w:cstheme="minorHAnsi"/>
          <w:sz w:val="24"/>
          <w:szCs w:val="24"/>
        </w:rPr>
      </w:pPr>
    </w:p>
    <w:p w14:paraId="464774C6" w14:textId="77777777" w:rsidR="00AF7F10" w:rsidRPr="00211E3E" w:rsidRDefault="005115E4" w:rsidP="00AF7F10">
      <w:pPr>
        <w:spacing w:after="0"/>
        <w:jc w:val="both"/>
        <w:rPr>
          <w:rFonts w:cstheme="minorHAnsi"/>
          <w:color w:val="000000"/>
          <w:sz w:val="24"/>
          <w:szCs w:val="24"/>
        </w:rPr>
      </w:pPr>
      <w:r w:rsidRPr="00211E3E">
        <w:rPr>
          <w:rFonts w:cstheme="minorHAnsi"/>
          <w:color w:val="000000"/>
          <w:sz w:val="24"/>
          <w:szCs w:val="24"/>
        </w:rPr>
        <w:t xml:space="preserve">We shape our actions by embedding </w:t>
      </w:r>
      <w:r w:rsidRPr="00211E3E">
        <w:rPr>
          <w:rFonts w:cstheme="minorHAnsi"/>
          <w:b/>
          <w:color w:val="000000"/>
          <w:sz w:val="24"/>
          <w:szCs w:val="24"/>
        </w:rPr>
        <w:t>OUR VALUES</w:t>
      </w:r>
      <w:r w:rsidRPr="00211E3E">
        <w:rPr>
          <w:rFonts w:cstheme="minorHAnsi"/>
          <w:color w:val="000000"/>
          <w:sz w:val="24"/>
          <w:szCs w:val="24"/>
        </w:rPr>
        <w:t xml:space="preserve"> into the way we deliver our services:</w:t>
      </w:r>
    </w:p>
    <w:p w14:paraId="3E57B861" w14:textId="77777777" w:rsidR="00AF7F10" w:rsidRPr="00211E3E" w:rsidRDefault="00852EF5" w:rsidP="00AF7F10">
      <w:pPr>
        <w:spacing w:after="0"/>
        <w:jc w:val="both"/>
        <w:rPr>
          <w:rFonts w:cstheme="minorHAnsi"/>
          <w:color w:val="000000"/>
          <w:sz w:val="24"/>
          <w:szCs w:val="24"/>
        </w:rPr>
      </w:pPr>
    </w:p>
    <w:p w14:paraId="46494305" w14:textId="77777777" w:rsidR="00AF7F10" w:rsidRPr="00211E3E" w:rsidRDefault="005115E4" w:rsidP="00AF7F10">
      <w:pPr>
        <w:spacing w:after="0"/>
        <w:jc w:val="both"/>
        <w:rPr>
          <w:rFonts w:cstheme="minorHAnsi"/>
          <w:b/>
          <w:color w:val="000000"/>
          <w:sz w:val="24"/>
          <w:szCs w:val="24"/>
        </w:rPr>
      </w:pPr>
      <w:r w:rsidRPr="00211E3E">
        <w:rPr>
          <w:rFonts w:cstheme="minorHAnsi"/>
          <w:b/>
          <w:color w:val="000000"/>
          <w:sz w:val="24"/>
          <w:szCs w:val="24"/>
        </w:rPr>
        <w:t xml:space="preserve">We serve with Courage </w:t>
      </w:r>
    </w:p>
    <w:p w14:paraId="039CF23C" w14:textId="77777777" w:rsidR="00AF7F10" w:rsidRPr="00211E3E" w:rsidRDefault="005115E4" w:rsidP="00AF7F10">
      <w:pPr>
        <w:spacing w:after="0"/>
        <w:jc w:val="both"/>
        <w:rPr>
          <w:rFonts w:cstheme="minorHAnsi"/>
          <w:color w:val="000000"/>
          <w:sz w:val="24"/>
          <w:szCs w:val="24"/>
        </w:rPr>
      </w:pPr>
      <w:r w:rsidRPr="00211E3E">
        <w:rPr>
          <w:rFonts w:cstheme="minorHAnsi"/>
          <w:color w:val="000000"/>
          <w:sz w:val="24"/>
          <w:szCs w:val="24"/>
        </w:rPr>
        <w:t xml:space="preserve">• By never settling for the status quo </w:t>
      </w:r>
    </w:p>
    <w:p w14:paraId="37058BFD" w14:textId="77777777" w:rsidR="00AF7F10" w:rsidRPr="00211E3E" w:rsidRDefault="005115E4" w:rsidP="00AF7F10">
      <w:pPr>
        <w:spacing w:after="0"/>
        <w:jc w:val="both"/>
        <w:rPr>
          <w:rFonts w:cstheme="minorHAnsi"/>
          <w:color w:val="000000"/>
          <w:sz w:val="24"/>
          <w:szCs w:val="24"/>
        </w:rPr>
      </w:pPr>
      <w:r w:rsidRPr="00211E3E">
        <w:rPr>
          <w:rFonts w:cstheme="minorHAnsi"/>
          <w:color w:val="000000"/>
          <w:sz w:val="24"/>
          <w:szCs w:val="24"/>
        </w:rPr>
        <w:t xml:space="preserve">• By being decisive and calm under pressure </w:t>
      </w:r>
    </w:p>
    <w:p w14:paraId="6AD8387B" w14:textId="77777777" w:rsidR="00AF7F10" w:rsidRPr="00211E3E" w:rsidRDefault="005115E4" w:rsidP="00AF7F10">
      <w:pPr>
        <w:spacing w:after="0"/>
        <w:jc w:val="both"/>
        <w:rPr>
          <w:rFonts w:cstheme="minorHAnsi"/>
          <w:color w:val="000000"/>
          <w:sz w:val="24"/>
          <w:szCs w:val="24"/>
        </w:rPr>
      </w:pPr>
      <w:r w:rsidRPr="00211E3E">
        <w:rPr>
          <w:rFonts w:cstheme="minorHAnsi"/>
          <w:color w:val="000000"/>
          <w:sz w:val="24"/>
          <w:szCs w:val="24"/>
        </w:rPr>
        <w:t xml:space="preserve">• By having determination to see things through </w:t>
      </w:r>
    </w:p>
    <w:p w14:paraId="03FBC325" w14:textId="77777777" w:rsidR="00AF7F10" w:rsidRPr="00211E3E" w:rsidRDefault="005115E4" w:rsidP="00AF7F10">
      <w:pPr>
        <w:spacing w:after="0"/>
        <w:jc w:val="both"/>
        <w:rPr>
          <w:rFonts w:cstheme="minorHAnsi"/>
          <w:color w:val="000000"/>
          <w:sz w:val="24"/>
          <w:szCs w:val="24"/>
        </w:rPr>
      </w:pPr>
      <w:r w:rsidRPr="00211E3E">
        <w:rPr>
          <w:rFonts w:cstheme="minorHAnsi"/>
          <w:color w:val="000000"/>
          <w:sz w:val="24"/>
          <w:szCs w:val="24"/>
        </w:rPr>
        <w:t xml:space="preserve">• By being prepared to fail  </w:t>
      </w:r>
    </w:p>
    <w:p w14:paraId="6C7A0AAD" w14:textId="77777777" w:rsidR="00AF7F10" w:rsidRPr="00211E3E" w:rsidRDefault="005115E4" w:rsidP="00AF7F10">
      <w:pPr>
        <w:spacing w:after="0"/>
        <w:jc w:val="both"/>
        <w:rPr>
          <w:rFonts w:cstheme="minorHAnsi"/>
          <w:color w:val="000000"/>
          <w:sz w:val="24"/>
          <w:szCs w:val="24"/>
        </w:rPr>
      </w:pPr>
      <w:r w:rsidRPr="00211E3E">
        <w:rPr>
          <w:rFonts w:cstheme="minorHAnsi"/>
          <w:color w:val="000000"/>
          <w:sz w:val="24"/>
          <w:szCs w:val="24"/>
        </w:rPr>
        <w:t xml:space="preserve">• By celebrating diversity and being open to new opportunities and challenges </w:t>
      </w:r>
    </w:p>
    <w:p w14:paraId="20F87D72" w14:textId="77777777" w:rsidR="00AF7F10" w:rsidRPr="00211E3E" w:rsidRDefault="005115E4" w:rsidP="00AF7F10">
      <w:pPr>
        <w:spacing w:after="0"/>
        <w:jc w:val="both"/>
        <w:rPr>
          <w:rFonts w:cstheme="minorHAnsi"/>
          <w:color w:val="000000"/>
          <w:sz w:val="24"/>
          <w:szCs w:val="24"/>
        </w:rPr>
      </w:pPr>
      <w:r w:rsidRPr="00211E3E">
        <w:rPr>
          <w:rFonts w:cstheme="minorHAnsi"/>
          <w:color w:val="000000"/>
          <w:sz w:val="24"/>
          <w:szCs w:val="24"/>
        </w:rPr>
        <w:t xml:space="preserve">• By setting high standards and not being embarrassed for doing so </w:t>
      </w:r>
    </w:p>
    <w:p w14:paraId="77F135C8" w14:textId="77777777" w:rsidR="00AF7F10" w:rsidRPr="00211E3E" w:rsidRDefault="005115E4" w:rsidP="00AF7F10">
      <w:pPr>
        <w:spacing w:after="0"/>
        <w:jc w:val="both"/>
        <w:rPr>
          <w:rFonts w:cstheme="minorHAnsi"/>
          <w:color w:val="000000"/>
          <w:sz w:val="24"/>
          <w:szCs w:val="24"/>
        </w:rPr>
      </w:pPr>
      <w:r w:rsidRPr="00211E3E">
        <w:rPr>
          <w:rFonts w:cstheme="minorHAnsi"/>
          <w:color w:val="000000"/>
          <w:sz w:val="24"/>
          <w:szCs w:val="24"/>
        </w:rPr>
        <w:t>• By challenging ourselves to be better</w:t>
      </w:r>
    </w:p>
    <w:p w14:paraId="7BA942C6" w14:textId="77777777" w:rsidR="00AF7F10" w:rsidRPr="004F238E" w:rsidRDefault="00852EF5" w:rsidP="00AF7F10">
      <w:pPr>
        <w:jc w:val="both"/>
        <w:rPr>
          <w:rFonts w:ascii="Verdana" w:hAnsi="Verdana" w:cs="Arial"/>
          <w:b/>
          <w:i/>
          <w:color w:val="000000"/>
          <w:u w:val="single"/>
        </w:rPr>
      </w:pPr>
    </w:p>
    <w:p w14:paraId="27738F5B" w14:textId="77777777" w:rsidR="00AF7F10" w:rsidRPr="00211E3E" w:rsidRDefault="005115E4" w:rsidP="00AF7F10">
      <w:pPr>
        <w:spacing w:after="0"/>
        <w:rPr>
          <w:rFonts w:cstheme="minorHAnsi"/>
          <w:b/>
          <w:sz w:val="24"/>
          <w:szCs w:val="24"/>
        </w:rPr>
      </w:pPr>
      <w:r w:rsidRPr="00211E3E">
        <w:rPr>
          <w:rFonts w:cstheme="minorHAnsi"/>
          <w:b/>
          <w:sz w:val="24"/>
          <w:szCs w:val="24"/>
        </w:rPr>
        <w:t xml:space="preserve">We serve with Integrity </w:t>
      </w:r>
    </w:p>
    <w:p w14:paraId="174F5F6B"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doing the right thing even when it is </w:t>
      </w:r>
      <w:proofErr w:type="gramStart"/>
      <w:r w:rsidRPr="00211E3E">
        <w:rPr>
          <w:rFonts w:cstheme="minorHAnsi"/>
          <w:sz w:val="24"/>
          <w:szCs w:val="24"/>
        </w:rPr>
        <w:t>hard</w:t>
      </w:r>
      <w:proofErr w:type="gramEnd"/>
      <w:r w:rsidRPr="00211E3E">
        <w:rPr>
          <w:rFonts w:cstheme="minorHAnsi"/>
          <w:sz w:val="24"/>
          <w:szCs w:val="24"/>
        </w:rPr>
        <w:t xml:space="preserve"> or no one is looking </w:t>
      </w:r>
    </w:p>
    <w:p w14:paraId="5B0C38AD"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leading by example </w:t>
      </w:r>
    </w:p>
    <w:p w14:paraId="7EE73683"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standing up for what matters </w:t>
      </w:r>
    </w:p>
    <w:p w14:paraId="07232E7D"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being open, </w:t>
      </w:r>
      <w:proofErr w:type="gramStart"/>
      <w:r w:rsidRPr="00211E3E">
        <w:rPr>
          <w:rFonts w:cstheme="minorHAnsi"/>
          <w:sz w:val="24"/>
          <w:szCs w:val="24"/>
        </w:rPr>
        <w:t>honest</w:t>
      </w:r>
      <w:proofErr w:type="gramEnd"/>
      <w:r w:rsidRPr="00211E3E">
        <w:rPr>
          <w:rFonts w:cstheme="minorHAnsi"/>
          <w:sz w:val="24"/>
          <w:szCs w:val="24"/>
        </w:rPr>
        <w:t xml:space="preserve"> and fair </w:t>
      </w:r>
    </w:p>
    <w:p w14:paraId="6BBB1E4A"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making decisions based on facts </w:t>
      </w:r>
    </w:p>
    <w:p w14:paraId="0485F585"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explaining the why </w:t>
      </w:r>
    </w:p>
    <w:p w14:paraId="2228B3E1"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being consistent </w:t>
      </w:r>
    </w:p>
    <w:p w14:paraId="0E8979EF" w14:textId="77777777" w:rsidR="00AF7F10" w:rsidRPr="00211E3E" w:rsidRDefault="005115E4" w:rsidP="00AF7F10">
      <w:pPr>
        <w:spacing w:after="0"/>
        <w:rPr>
          <w:rFonts w:cstheme="minorHAnsi"/>
          <w:sz w:val="24"/>
          <w:szCs w:val="24"/>
        </w:rPr>
      </w:pPr>
      <w:r w:rsidRPr="00211E3E">
        <w:rPr>
          <w:rFonts w:cstheme="minorHAnsi"/>
          <w:sz w:val="24"/>
          <w:szCs w:val="24"/>
        </w:rPr>
        <w:t>• By always doing what we say we are going to do</w:t>
      </w:r>
    </w:p>
    <w:p w14:paraId="4B178C55" w14:textId="77777777" w:rsidR="00AF7F10" w:rsidRPr="00211E3E" w:rsidRDefault="00852EF5" w:rsidP="00AF7F10">
      <w:pPr>
        <w:spacing w:after="0"/>
        <w:rPr>
          <w:rFonts w:cstheme="minorHAnsi"/>
          <w:sz w:val="24"/>
          <w:szCs w:val="24"/>
        </w:rPr>
      </w:pPr>
    </w:p>
    <w:p w14:paraId="616F6FCB" w14:textId="77777777" w:rsidR="00AF7F10" w:rsidRPr="00211E3E" w:rsidRDefault="005115E4" w:rsidP="00AF7F10">
      <w:pPr>
        <w:spacing w:after="0"/>
        <w:rPr>
          <w:rFonts w:cstheme="minorHAnsi"/>
          <w:b/>
          <w:sz w:val="24"/>
          <w:szCs w:val="24"/>
        </w:rPr>
      </w:pPr>
      <w:r w:rsidRPr="00211E3E">
        <w:rPr>
          <w:rFonts w:cstheme="minorHAnsi"/>
          <w:b/>
          <w:sz w:val="24"/>
          <w:szCs w:val="24"/>
        </w:rPr>
        <w:t xml:space="preserve">We serve with Compassion </w:t>
      </w:r>
    </w:p>
    <w:p w14:paraId="0B20B390"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acting with empathy and kindness </w:t>
      </w:r>
    </w:p>
    <w:p w14:paraId="0095559C"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actively listening - hearing what is being said </w:t>
      </w:r>
    </w:p>
    <w:p w14:paraId="7C020148"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going the extra mile to help </w:t>
      </w:r>
    </w:p>
    <w:p w14:paraId="73F82F86"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looking after and supporting each other, noticing what is going on for people </w:t>
      </w:r>
    </w:p>
    <w:p w14:paraId="1344238A"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recognising each other’s contribution </w:t>
      </w:r>
    </w:p>
    <w:p w14:paraId="3814225A" w14:textId="77777777" w:rsidR="00AF7F10" w:rsidRPr="00211E3E" w:rsidRDefault="005115E4" w:rsidP="00AF7F10">
      <w:pPr>
        <w:spacing w:after="0"/>
        <w:rPr>
          <w:rFonts w:cstheme="minorHAnsi"/>
          <w:sz w:val="24"/>
          <w:szCs w:val="24"/>
        </w:rPr>
      </w:pPr>
      <w:r w:rsidRPr="00211E3E">
        <w:rPr>
          <w:rFonts w:cstheme="minorHAnsi"/>
          <w:sz w:val="24"/>
          <w:szCs w:val="24"/>
        </w:rPr>
        <w:t xml:space="preserve">• By creating a sense of belonging  </w:t>
      </w:r>
    </w:p>
    <w:p w14:paraId="77769987" w14:textId="77777777" w:rsidR="00AF7F10" w:rsidRPr="00211E3E" w:rsidRDefault="005115E4" w:rsidP="00AF7F10">
      <w:pPr>
        <w:spacing w:after="0"/>
        <w:jc w:val="both"/>
        <w:rPr>
          <w:rFonts w:cstheme="minorHAnsi"/>
          <w:sz w:val="24"/>
          <w:szCs w:val="24"/>
        </w:rPr>
      </w:pPr>
      <w:r w:rsidRPr="00211E3E">
        <w:rPr>
          <w:rFonts w:cstheme="minorHAnsi"/>
          <w:sz w:val="24"/>
          <w:szCs w:val="24"/>
        </w:rPr>
        <w:t>• By embracing and understanding difference</w:t>
      </w:r>
    </w:p>
    <w:p w14:paraId="1BECD126" w14:textId="77777777" w:rsidR="00AF7F10" w:rsidRPr="00211E3E" w:rsidRDefault="00852EF5" w:rsidP="00AF7F10">
      <w:pPr>
        <w:spacing w:after="0"/>
        <w:jc w:val="both"/>
        <w:rPr>
          <w:rFonts w:cstheme="minorHAnsi"/>
          <w:b/>
          <w:color w:val="548DD4" w:themeColor="text2" w:themeTint="99"/>
          <w:sz w:val="24"/>
          <w:szCs w:val="24"/>
        </w:rPr>
      </w:pPr>
    </w:p>
    <w:p w14:paraId="67205114" w14:textId="77777777" w:rsidR="00AF7F10" w:rsidRDefault="00852EF5" w:rsidP="00AF7F10">
      <w:pPr>
        <w:spacing w:after="0"/>
        <w:jc w:val="both"/>
        <w:rPr>
          <w:b/>
          <w:color w:val="548DD4" w:themeColor="text2" w:themeTint="99"/>
          <w:sz w:val="24"/>
          <w:szCs w:val="24"/>
        </w:rPr>
      </w:pPr>
    </w:p>
    <w:p w14:paraId="5DD367E5" w14:textId="77777777" w:rsidR="00AF7F10" w:rsidRPr="00476D74" w:rsidRDefault="005115E4" w:rsidP="00AF7F10">
      <w:pPr>
        <w:spacing w:after="0"/>
        <w:jc w:val="both"/>
        <w:rPr>
          <w:color w:val="4F81BD" w:themeColor="accent1"/>
          <w:sz w:val="24"/>
          <w:szCs w:val="24"/>
        </w:rPr>
      </w:pPr>
      <w:r w:rsidRPr="00476D74">
        <w:rPr>
          <w:b/>
          <w:color w:val="4F81BD" w:themeColor="accent1"/>
          <w:sz w:val="24"/>
          <w:szCs w:val="24"/>
        </w:rPr>
        <w:t>Responsibility &amp; accountability of the Chief Fire Officer</w:t>
      </w:r>
    </w:p>
    <w:p w14:paraId="1245B128" w14:textId="77777777" w:rsidR="00AF7F10" w:rsidRPr="00211E3E" w:rsidRDefault="005115E4" w:rsidP="00AF7F10">
      <w:pPr>
        <w:autoSpaceDE w:val="0"/>
        <w:autoSpaceDN w:val="0"/>
        <w:adjustRightInd w:val="0"/>
        <w:spacing w:after="0"/>
        <w:jc w:val="both"/>
        <w:rPr>
          <w:rFonts w:cs="Arial"/>
          <w:sz w:val="24"/>
          <w:szCs w:val="24"/>
        </w:rPr>
      </w:pPr>
      <w:r w:rsidRPr="00211E3E">
        <w:rPr>
          <w:rFonts w:cs="Arial"/>
          <w:sz w:val="24"/>
          <w:szCs w:val="24"/>
        </w:rPr>
        <w:t xml:space="preserve">The Chief Fire Officer is the Head of Paid Service in law under S. 4 of the Local Government &amp; Housing Act 1989. The Chief Fire Officer is responsible </w:t>
      </w:r>
      <w:proofErr w:type="gramStart"/>
      <w:r w:rsidRPr="00211E3E">
        <w:rPr>
          <w:rFonts w:cs="Arial"/>
          <w:sz w:val="24"/>
          <w:szCs w:val="24"/>
        </w:rPr>
        <w:t>for;</w:t>
      </w:r>
      <w:proofErr w:type="gramEnd"/>
    </w:p>
    <w:p w14:paraId="16AA13C4" w14:textId="77777777" w:rsidR="00AF7F10" w:rsidRPr="00211E3E" w:rsidRDefault="005115E4" w:rsidP="00AF7F10">
      <w:pPr>
        <w:pStyle w:val="ListParagraph"/>
        <w:numPr>
          <w:ilvl w:val="0"/>
          <w:numId w:val="11"/>
        </w:numPr>
        <w:autoSpaceDE w:val="0"/>
        <w:autoSpaceDN w:val="0"/>
        <w:adjustRightInd w:val="0"/>
        <w:spacing w:after="0"/>
        <w:jc w:val="both"/>
        <w:rPr>
          <w:rFonts w:cs="Arial"/>
          <w:i/>
          <w:iCs/>
          <w:sz w:val="24"/>
          <w:szCs w:val="24"/>
        </w:rPr>
      </w:pPr>
      <w:r w:rsidRPr="00211E3E">
        <w:rPr>
          <w:rFonts w:cs="Arial"/>
          <w:i/>
          <w:iCs/>
          <w:sz w:val="24"/>
          <w:szCs w:val="24"/>
        </w:rPr>
        <w:t>Ensuring that the staffing needs of the organisation are adequate to perform the Authority’s statutory functions</w:t>
      </w:r>
    </w:p>
    <w:p w14:paraId="15C4FD94" w14:textId="77777777" w:rsidR="00AF7F10" w:rsidRPr="00211E3E" w:rsidRDefault="005115E4" w:rsidP="00AF7F10">
      <w:pPr>
        <w:pStyle w:val="ListParagraph"/>
        <w:numPr>
          <w:ilvl w:val="0"/>
          <w:numId w:val="11"/>
        </w:numPr>
        <w:autoSpaceDE w:val="0"/>
        <w:autoSpaceDN w:val="0"/>
        <w:adjustRightInd w:val="0"/>
        <w:spacing w:after="0"/>
        <w:jc w:val="both"/>
        <w:rPr>
          <w:rFonts w:cs="Arial"/>
          <w:i/>
          <w:iCs/>
          <w:sz w:val="24"/>
          <w:szCs w:val="24"/>
        </w:rPr>
      </w:pPr>
      <w:r w:rsidRPr="00211E3E">
        <w:rPr>
          <w:rFonts w:cs="Arial"/>
          <w:i/>
          <w:iCs/>
          <w:sz w:val="24"/>
          <w:szCs w:val="24"/>
        </w:rPr>
        <w:t>Ensuring that the discharge of the Authority’s functions is efficiently and effectively co-ordinated</w:t>
      </w:r>
    </w:p>
    <w:p w14:paraId="4140D328" w14:textId="77777777" w:rsidR="00AF7F10" w:rsidRPr="00211E3E" w:rsidRDefault="005115E4" w:rsidP="00AF7F10">
      <w:pPr>
        <w:pStyle w:val="ListParagraph"/>
        <w:numPr>
          <w:ilvl w:val="0"/>
          <w:numId w:val="11"/>
        </w:numPr>
        <w:autoSpaceDE w:val="0"/>
        <w:autoSpaceDN w:val="0"/>
        <w:adjustRightInd w:val="0"/>
        <w:spacing w:after="0"/>
        <w:jc w:val="both"/>
        <w:rPr>
          <w:rFonts w:cs="Arial"/>
          <w:i/>
          <w:iCs/>
          <w:sz w:val="24"/>
          <w:szCs w:val="24"/>
        </w:rPr>
      </w:pPr>
      <w:r w:rsidRPr="00211E3E">
        <w:rPr>
          <w:rFonts w:cs="Arial"/>
          <w:i/>
          <w:iCs/>
          <w:sz w:val="24"/>
          <w:szCs w:val="24"/>
        </w:rPr>
        <w:t>Arranging for and ensuring the proper appointment and management of the Authority’s staff.</w:t>
      </w:r>
    </w:p>
    <w:p w14:paraId="6EF18ECE" w14:textId="77777777" w:rsidR="00AF7F10" w:rsidRPr="00211E3E" w:rsidRDefault="005115E4" w:rsidP="00AF7F10">
      <w:pPr>
        <w:pStyle w:val="ListParagraph"/>
        <w:numPr>
          <w:ilvl w:val="0"/>
          <w:numId w:val="11"/>
        </w:numPr>
        <w:autoSpaceDE w:val="0"/>
        <w:autoSpaceDN w:val="0"/>
        <w:adjustRightInd w:val="0"/>
        <w:spacing w:after="0"/>
        <w:jc w:val="both"/>
        <w:rPr>
          <w:rFonts w:cs="Arial"/>
          <w:i/>
          <w:iCs/>
          <w:sz w:val="24"/>
          <w:szCs w:val="24"/>
        </w:rPr>
      </w:pPr>
      <w:r w:rsidRPr="00211E3E">
        <w:rPr>
          <w:rFonts w:cs="Arial"/>
          <w:i/>
          <w:iCs/>
          <w:sz w:val="24"/>
          <w:szCs w:val="24"/>
        </w:rPr>
        <w:t>Arranging for and ensuring the effective organisation of the Authority’s staff in an appropriate structure with relevant departments.</w:t>
      </w:r>
    </w:p>
    <w:p w14:paraId="4400568B" w14:textId="77777777" w:rsidR="00AF7F10" w:rsidRPr="00211E3E" w:rsidRDefault="00852EF5" w:rsidP="00AF7F10">
      <w:pPr>
        <w:autoSpaceDE w:val="0"/>
        <w:autoSpaceDN w:val="0"/>
        <w:adjustRightInd w:val="0"/>
        <w:spacing w:after="0"/>
        <w:jc w:val="both"/>
        <w:rPr>
          <w:rFonts w:cs="Arial"/>
          <w:i/>
          <w:iCs/>
          <w:sz w:val="24"/>
          <w:szCs w:val="24"/>
        </w:rPr>
      </w:pPr>
    </w:p>
    <w:p w14:paraId="5C04E6F0" w14:textId="77777777" w:rsidR="00AF7F10" w:rsidRDefault="005115E4" w:rsidP="00AF7F10">
      <w:pPr>
        <w:spacing w:after="0"/>
        <w:jc w:val="both"/>
        <w:rPr>
          <w:rFonts w:cs="TT34CCo00"/>
          <w:sz w:val="24"/>
          <w:szCs w:val="24"/>
        </w:rPr>
      </w:pPr>
      <w:r w:rsidRPr="00211E3E">
        <w:rPr>
          <w:b/>
          <w:sz w:val="24"/>
          <w:szCs w:val="24"/>
        </w:rPr>
        <w:t xml:space="preserve">The Chief Fire Officer is accountable to the Authority.  </w:t>
      </w:r>
      <w:r w:rsidRPr="00211E3E">
        <w:rPr>
          <w:rFonts w:cs="TT34DAo00"/>
          <w:sz w:val="24"/>
          <w:szCs w:val="24"/>
        </w:rPr>
        <w:t xml:space="preserve">Details of the powers delegated to the Chief Fire Officer </w:t>
      </w:r>
      <w:r w:rsidRPr="00211E3E">
        <w:rPr>
          <w:rFonts w:cs="TT34CCo00"/>
          <w:sz w:val="24"/>
          <w:szCs w:val="24"/>
        </w:rPr>
        <w:t>(and in their absence the Deputy Chief Fire</w:t>
      </w:r>
      <w:r w:rsidRPr="00211E3E">
        <w:rPr>
          <w:rFonts w:cs="TT34DAo00"/>
          <w:sz w:val="24"/>
          <w:szCs w:val="24"/>
        </w:rPr>
        <w:t xml:space="preserve"> </w:t>
      </w:r>
      <w:r w:rsidRPr="00211E3E">
        <w:rPr>
          <w:rFonts w:cs="TT34CCo00"/>
          <w:sz w:val="24"/>
          <w:szCs w:val="24"/>
        </w:rPr>
        <w:t xml:space="preserve">Officer,) who may further delegate to any member of either the Executive Team or the Strategic Leadership Team as appropriate, can be found on page 32 of </w:t>
      </w:r>
    </w:p>
    <w:p w14:paraId="431C7A3A" w14:textId="77777777" w:rsidR="00AF7F10" w:rsidRPr="00211E3E" w:rsidRDefault="00852EF5" w:rsidP="00AF7F10">
      <w:pPr>
        <w:spacing w:after="0"/>
        <w:jc w:val="both"/>
        <w:rPr>
          <w:rFonts w:cs="TT34CCo00"/>
          <w:sz w:val="24"/>
          <w:szCs w:val="24"/>
        </w:rPr>
      </w:pPr>
      <w:hyperlink r:id="rId23" w:history="1">
        <w:r w:rsidR="005115E4">
          <w:rPr>
            <w:rStyle w:val="Hyperlink"/>
            <w:rFonts w:cs="TT34CCo00"/>
            <w:sz w:val="24"/>
            <w:szCs w:val="24"/>
          </w:rPr>
          <w:t>MFRA Constitution 2022/23</w:t>
        </w:r>
      </w:hyperlink>
      <w:r w:rsidR="005115E4" w:rsidRPr="00211E3E">
        <w:rPr>
          <w:sz w:val="24"/>
          <w:szCs w:val="24"/>
        </w:rPr>
        <w:t>.</w:t>
      </w:r>
    </w:p>
    <w:p w14:paraId="3689D245" w14:textId="77777777" w:rsidR="00AF7F10" w:rsidRPr="00211E3E" w:rsidRDefault="00852EF5" w:rsidP="00AF7F10">
      <w:pPr>
        <w:spacing w:after="0"/>
        <w:jc w:val="both"/>
        <w:rPr>
          <w:b/>
          <w:sz w:val="24"/>
          <w:szCs w:val="24"/>
        </w:rPr>
      </w:pPr>
    </w:p>
    <w:p w14:paraId="60547AAE" w14:textId="77777777" w:rsidR="00AF7F10" w:rsidRPr="00211E3E" w:rsidRDefault="005115E4" w:rsidP="00AF7F10">
      <w:pPr>
        <w:spacing w:after="0"/>
        <w:jc w:val="both"/>
        <w:rPr>
          <w:rFonts w:cs="Arial"/>
          <w:sz w:val="24"/>
          <w:szCs w:val="24"/>
        </w:rPr>
      </w:pPr>
      <w:r w:rsidRPr="00211E3E">
        <w:rPr>
          <w:rStyle w:val="A7"/>
          <w:sz w:val="24"/>
          <w:szCs w:val="24"/>
        </w:rPr>
        <w:t xml:space="preserve">The success of our service provision is largely dependent on the skills, </w:t>
      </w:r>
      <w:proofErr w:type="gramStart"/>
      <w:r w:rsidRPr="00211E3E">
        <w:rPr>
          <w:rStyle w:val="A7"/>
          <w:sz w:val="24"/>
          <w:szCs w:val="24"/>
        </w:rPr>
        <w:t>abilities</w:t>
      </w:r>
      <w:proofErr w:type="gramEnd"/>
      <w:r w:rsidRPr="00211E3E">
        <w:rPr>
          <w:rStyle w:val="A7"/>
          <w:sz w:val="24"/>
          <w:szCs w:val="24"/>
        </w:rPr>
        <w:t xml:space="preserve"> and dedication of our staff.  That is why we invest resources in ensuring that our people are the best they can be through training and development, appraisal, </w:t>
      </w:r>
      <w:proofErr w:type="gramStart"/>
      <w:r w:rsidRPr="00211E3E">
        <w:rPr>
          <w:rStyle w:val="A7"/>
          <w:sz w:val="24"/>
          <w:szCs w:val="24"/>
        </w:rPr>
        <w:t>health</w:t>
      </w:r>
      <w:proofErr w:type="gramEnd"/>
      <w:r w:rsidRPr="00211E3E">
        <w:rPr>
          <w:rStyle w:val="A7"/>
          <w:sz w:val="24"/>
          <w:szCs w:val="24"/>
        </w:rPr>
        <w:t xml:space="preserve"> and wellbeing. </w:t>
      </w:r>
    </w:p>
    <w:p w14:paraId="23F34858" w14:textId="77777777" w:rsidR="00AF7F10" w:rsidRPr="00211E3E" w:rsidRDefault="00852EF5" w:rsidP="00AF7F10">
      <w:pPr>
        <w:spacing w:after="0"/>
        <w:jc w:val="both"/>
        <w:rPr>
          <w:rStyle w:val="A7"/>
          <w:sz w:val="24"/>
          <w:szCs w:val="24"/>
        </w:rPr>
      </w:pPr>
    </w:p>
    <w:p w14:paraId="472B175C" w14:textId="77777777" w:rsidR="00AF7F10" w:rsidRPr="00211E3E" w:rsidRDefault="005115E4" w:rsidP="00AF7F10">
      <w:pPr>
        <w:spacing w:after="0"/>
        <w:jc w:val="both"/>
        <w:rPr>
          <w:sz w:val="24"/>
          <w:szCs w:val="24"/>
        </w:rPr>
      </w:pPr>
      <w:r w:rsidRPr="00211E3E">
        <w:rPr>
          <w:rStyle w:val="A7"/>
          <w:sz w:val="24"/>
          <w:szCs w:val="24"/>
        </w:rPr>
        <w:t xml:space="preserve">Staffing levels, including the number of officers, can be found on the </w:t>
      </w:r>
    </w:p>
    <w:p w14:paraId="5B2BF186" w14:textId="77777777" w:rsidR="00AF7F10" w:rsidRPr="00211E3E" w:rsidRDefault="00852EF5" w:rsidP="00AF7F10">
      <w:pPr>
        <w:spacing w:after="0"/>
        <w:jc w:val="both"/>
        <w:rPr>
          <w:rStyle w:val="A7"/>
          <w:sz w:val="24"/>
          <w:szCs w:val="24"/>
        </w:rPr>
      </w:pPr>
      <w:hyperlink r:id="rId24" w:history="1">
        <w:r w:rsidR="005115E4">
          <w:rPr>
            <w:rStyle w:val="Hyperlink"/>
            <w:sz w:val="24"/>
            <w:szCs w:val="24"/>
          </w:rPr>
          <w:t>DCLG 2022/23</w:t>
        </w:r>
      </w:hyperlink>
      <w:r w:rsidR="005115E4" w:rsidRPr="00211E3E">
        <w:rPr>
          <w:sz w:val="24"/>
          <w:szCs w:val="24"/>
        </w:rPr>
        <w:t xml:space="preserve">  </w:t>
      </w:r>
      <w:r w:rsidR="005115E4" w:rsidRPr="00211E3E">
        <w:rPr>
          <w:rStyle w:val="A7"/>
          <w:sz w:val="24"/>
          <w:szCs w:val="24"/>
        </w:rPr>
        <w:t xml:space="preserve">(Department for Communities and Local Government) and </w:t>
      </w:r>
    </w:p>
    <w:p w14:paraId="3FDD77FF" w14:textId="77777777" w:rsidR="00AF7F10" w:rsidRPr="00211E3E" w:rsidRDefault="00852EF5" w:rsidP="00AF7F10">
      <w:pPr>
        <w:spacing w:after="0"/>
        <w:jc w:val="both"/>
        <w:rPr>
          <w:rStyle w:val="A7"/>
          <w:sz w:val="24"/>
          <w:szCs w:val="24"/>
        </w:rPr>
      </w:pPr>
      <w:hyperlink r:id="rId25" w:history="1">
        <w:r w:rsidR="005115E4">
          <w:rPr>
            <w:rStyle w:val="Hyperlink"/>
            <w:sz w:val="24"/>
            <w:szCs w:val="24"/>
          </w:rPr>
          <w:t>CIPFA 2022/23</w:t>
        </w:r>
      </w:hyperlink>
      <w:r w:rsidR="005115E4" w:rsidRPr="00211E3E">
        <w:rPr>
          <w:rStyle w:val="A7"/>
          <w:sz w:val="24"/>
          <w:szCs w:val="24"/>
        </w:rPr>
        <w:t xml:space="preserve"> (Chartered Institute of Public Finance and Accountancy) websites. A log in is required.  </w:t>
      </w:r>
    </w:p>
    <w:p w14:paraId="2E515511" w14:textId="77777777" w:rsidR="00AF7F10" w:rsidRDefault="00852EF5" w:rsidP="00AF7F10">
      <w:pPr>
        <w:spacing w:after="0" w:line="240" w:lineRule="auto"/>
        <w:jc w:val="both"/>
        <w:rPr>
          <w:rStyle w:val="A7"/>
          <w:sz w:val="24"/>
          <w:szCs w:val="24"/>
        </w:rPr>
      </w:pPr>
    </w:p>
    <w:p w14:paraId="01394871" w14:textId="77777777" w:rsidR="00AF7F10" w:rsidRPr="00A50885" w:rsidRDefault="00852EF5" w:rsidP="00AF7F10">
      <w:pPr>
        <w:spacing w:after="0" w:line="240" w:lineRule="auto"/>
        <w:jc w:val="both"/>
        <w:rPr>
          <w:rStyle w:val="A7"/>
          <w:sz w:val="24"/>
          <w:szCs w:val="24"/>
        </w:rPr>
      </w:pPr>
    </w:p>
    <w:p w14:paraId="0D9CD3AC" w14:textId="77777777" w:rsidR="00AF7F10" w:rsidRPr="00476D74" w:rsidRDefault="005115E4" w:rsidP="00AF7F10">
      <w:pPr>
        <w:spacing w:after="0"/>
        <w:jc w:val="both"/>
        <w:rPr>
          <w:rStyle w:val="A7"/>
          <w:color w:val="4F81BD" w:themeColor="accent1"/>
          <w:sz w:val="24"/>
          <w:szCs w:val="24"/>
        </w:rPr>
      </w:pPr>
      <w:r w:rsidRPr="00476D74">
        <w:rPr>
          <w:rFonts w:cs="Arial"/>
          <w:b/>
          <w:color w:val="4F81BD" w:themeColor="accent1"/>
          <w:sz w:val="24"/>
          <w:szCs w:val="24"/>
        </w:rPr>
        <w:t>Organisational Development</w:t>
      </w:r>
    </w:p>
    <w:p w14:paraId="54711EF0" w14:textId="77777777" w:rsidR="00AF7F10" w:rsidRPr="00211E3E" w:rsidRDefault="005115E4" w:rsidP="00AF7F10">
      <w:pPr>
        <w:spacing w:after="0"/>
        <w:jc w:val="both"/>
        <w:rPr>
          <w:rFonts w:cs="Arial"/>
          <w:sz w:val="24"/>
          <w:szCs w:val="24"/>
        </w:rPr>
      </w:pPr>
      <w:r w:rsidRPr="002727DD">
        <w:rPr>
          <w:rFonts w:cs="Arial"/>
          <w:sz w:val="24"/>
          <w:szCs w:val="24"/>
        </w:rPr>
        <w:t>Each member of staff has their individual training, learning and development needs identified by their line manager at their annual performance appraisal and development review.  This in turn informs an annual training needs analysis.  This is used to identify new equipment, methods of working, health and safety risks, and compliance with legislation or succession planning which have arisen, or may, arise in the coming years.</w:t>
      </w:r>
      <w:r w:rsidRPr="00211E3E">
        <w:rPr>
          <w:rFonts w:cs="Arial"/>
          <w:sz w:val="24"/>
          <w:szCs w:val="24"/>
        </w:rPr>
        <w:t xml:space="preserve"> </w:t>
      </w:r>
      <w:r>
        <w:rPr>
          <w:rFonts w:cs="Arial"/>
          <w:sz w:val="24"/>
          <w:szCs w:val="24"/>
        </w:rPr>
        <w:t>Similarly with succession planning, heads of departments work with our People and Organisational Development team to develop plans to ensure key areas of work are resilient when members of staff leave the Service.</w:t>
      </w:r>
    </w:p>
    <w:p w14:paraId="12BCBE09" w14:textId="77777777" w:rsidR="00AF7F10" w:rsidRPr="00211E3E" w:rsidRDefault="00852EF5" w:rsidP="00AF7F10">
      <w:pPr>
        <w:spacing w:after="0"/>
        <w:jc w:val="both"/>
        <w:rPr>
          <w:rFonts w:cs="Arial"/>
          <w:b/>
          <w:sz w:val="24"/>
          <w:szCs w:val="24"/>
        </w:rPr>
      </w:pPr>
    </w:p>
    <w:p w14:paraId="6DD31D28" w14:textId="77777777" w:rsidR="00AF7F10" w:rsidRPr="00476D74" w:rsidRDefault="005115E4" w:rsidP="00AF7F10">
      <w:pPr>
        <w:spacing w:after="0"/>
        <w:jc w:val="both"/>
        <w:rPr>
          <w:rFonts w:cs="Arial"/>
          <w:sz w:val="24"/>
          <w:szCs w:val="24"/>
        </w:rPr>
      </w:pPr>
      <w:r>
        <w:rPr>
          <w:rFonts w:cs="Arial"/>
          <w:sz w:val="24"/>
          <w:szCs w:val="24"/>
        </w:rPr>
        <w:t>Our</w:t>
      </w:r>
      <w:r w:rsidRPr="00211E3E">
        <w:rPr>
          <w:rFonts w:cs="Arial"/>
          <w:sz w:val="24"/>
          <w:szCs w:val="24"/>
        </w:rPr>
        <w:t xml:space="preserve"> People Strategy and Implementation Plan were published</w:t>
      </w:r>
      <w:r>
        <w:rPr>
          <w:rFonts w:cs="Arial"/>
          <w:sz w:val="24"/>
          <w:szCs w:val="24"/>
        </w:rPr>
        <w:t xml:space="preserve"> in 2021</w:t>
      </w:r>
      <w:r w:rsidRPr="00211E3E">
        <w:rPr>
          <w:rFonts w:cs="Arial"/>
          <w:sz w:val="24"/>
          <w:szCs w:val="24"/>
        </w:rPr>
        <w:t>.  These documents can be</w:t>
      </w:r>
      <w:r>
        <w:rPr>
          <w:rFonts w:cs="Arial"/>
          <w:sz w:val="24"/>
          <w:szCs w:val="24"/>
        </w:rPr>
        <w:t xml:space="preserve"> </w:t>
      </w:r>
      <w:r w:rsidRPr="00211E3E">
        <w:rPr>
          <w:rFonts w:cs="Arial"/>
          <w:sz w:val="24"/>
          <w:szCs w:val="24"/>
        </w:rPr>
        <w:t xml:space="preserve">found on the </w:t>
      </w:r>
      <w:hyperlink r:id="rId26" w:history="1">
        <w:r w:rsidRPr="00211E3E">
          <w:rPr>
            <w:rStyle w:val="Hyperlink"/>
            <w:rFonts w:eastAsia="Times New Roman" w:cstheme="minorHAnsi"/>
            <w:sz w:val="24"/>
            <w:szCs w:val="24"/>
            <w:lang w:val="en" w:eastAsia="en-GB"/>
          </w:rPr>
          <w:t>Website</w:t>
        </w:r>
      </w:hyperlink>
      <w:r w:rsidRPr="00211E3E">
        <w:rPr>
          <w:rFonts w:cs="Arial"/>
          <w:sz w:val="24"/>
          <w:szCs w:val="24"/>
        </w:rPr>
        <w:t xml:space="preserve"> under Authority meetings - Community Safety and Protection Committee 4</w:t>
      </w:r>
      <w:r w:rsidRPr="00211E3E">
        <w:rPr>
          <w:rFonts w:cs="Arial"/>
          <w:sz w:val="24"/>
          <w:szCs w:val="24"/>
          <w:vertAlign w:val="superscript"/>
        </w:rPr>
        <w:t>th</w:t>
      </w:r>
      <w:r w:rsidRPr="00211E3E">
        <w:rPr>
          <w:rFonts w:cs="Arial"/>
          <w:sz w:val="24"/>
          <w:szCs w:val="24"/>
        </w:rPr>
        <w:t xml:space="preserve"> September 2018.</w:t>
      </w:r>
      <w:r>
        <w:rPr>
          <w:rFonts w:cs="Arial"/>
          <w:sz w:val="24"/>
          <w:szCs w:val="24"/>
        </w:rPr>
        <w:t xml:space="preserve"> </w:t>
      </w:r>
      <w:r w:rsidRPr="00211E3E">
        <w:rPr>
          <w:rFonts w:cs="Arial"/>
          <w:sz w:val="24"/>
          <w:szCs w:val="24"/>
        </w:rPr>
        <w:t xml:space="preserve"> We revised and updated these </w:t>
      </w:r>
      <w:r>
        <w:rPr>
          <w:rFonts w:cs="Arial"/>
          <w:sz w:val="24"/>
          <w:szCs w:val="24"/>
        </w:rPr>
        <w:t>o</w:t>
      </w:r>
      <w:r w:rsidRPr="00211E3E">
        <w:rPr>
          <w:rFonts w:cs="Arial"/>
          <w:sz w:val="24"/>
          <w:szCs w:val="24"/>
        </w:rPr>
        <w:t xml:space="preserve">n </w:t>
      </w:r>
      <w:r>
        <w:rPr>
          <w:rFonts w:cs="Arial"/>
          <w:sz w:val="24"/>
          <w:szCs w:val="24"/>
        </w:rPr>
        <w:t>30</w:t>
      </w:r>
      <w:r w:rsidRPr="00477C5E">
        <w:rPr>
          <w:rFonts w:cs="Arial"/>
          <w:sz w:val="24"/>
          <w:szCs w:val="24"/>
          <w:vertAlign w:val="superscript"/>
        </w:rPr>
        <w:t>th</w:t>
      </w:r>
      <w:r>
        <w:rPr>
          <w:rFonts w:cs="Arial"/>
          <w:sz w:val="24"/>
          <w:szCs w:val="24"/>
        </w:rPr>
        <w:t xml:space="preserve"> </w:t>
      </w:r>
      <w:r w:rsidRPr="00211E3E">
        <w:rPr>
          <w:rFonts w:cs="Arial"/>
          <w:sz w:val="24"/>
          <w:szCs w:val="24"/>
        </w:rPr>
        <w:t>June 2021</w:t>
      </w:r>
      <w:r>
        <w:rPr>
          <w:rFonts w:cs="Arial"/>
          <w:sz w:val="24"/>
          <w:szCs w:val="24"/>
        </w:rPr>
        <w:t xml:space="preserve"> at the Fire Authority meeting. </w:t>
      </w:r>
      <w:r w:rsidRPr="00211E3E">
        <w:rPr>
          <w:rFonts w:cs="Arial"/>
          <w:sz w:val="24"/>
          <w:szCs w:val="24"/>
        </w:rPr>
        <w:t xml:space="preserve"> </w:t>
      </w:r>
    </w:p>
    <w:p w14:paraId="57128915" w14:textId="77777777" w:rsidR="00AF7F10" w:rsidRDefault="00852EF5" w:rsidP="00AF7F10">
      <w:pPr>
        <w:spacing w:after="0"/>
        <w:jc w:val="both"/>
        <w:rPr>
          <w:rFonts w:cs="Arial"/>
          <w:b/>
          <w:color w:val="548DD4" w:themeColor="text2" w:themeTint="99"/>
          <w:sz w:val="24"/>
          <w:szCs w:val="24"/>
        </w:rPr>
      </w:pPr>
    </w:p>
    <w:p w14:paraId="7D21C6B6" w14:textId="77777777" w:rsidR="00AF7F10" w:rsidRPr="00476D74" w:rsidRDefault="005115E4" w:rsidP="00AF7F10">
      <w:pPr>
        <w:spacing w:after="0"/>
        <w:jc w:val="both"/>
        <w:rPr>
          <w:rFonts w:cs="Arial"/>
          <w:b/>
          <w:color w:val="4F81BD" w:themeColor="accent1"/>
          <w:sz w:val="24"/>
          <w:szCs w:val="24"/>
        </w:rPr>
      </w:pPr>
      <w:r w:rsidRPr="00476D74">
        <w:rPr>
          <w:rFonts w:cs="Arial"/>
          <w:b/>
          <w:color w:val="4F81BD" w:themeColor="accent1"/>
          <w:sz w:val="24"/>
          <w:szCs w:val="24"/>
        </w:rPr>
        <w:t>Leadership Development</w:t>
      </w:r>
    </w:p>
    <w:p w14:paraId="13D13D64" w14:textId="77777777" w:rsidR="00AF7F10" w:rsidRPr="001B3B51" w:rsidRDefault="005115E4" w:rsidP="00AF7F10">
      <w:pPr>
        <w:spacing w:after="0"/>
        <w:jc w:val="both"/>
        <w:rPr>
          <w:rFonts w:cs="Arial"/>
          <w:sz w:val="24"/>
          <w:szCs w:val="24"/>
        </w:rPr>
      </w:pPr>
      <w:r w:rsidRPr="001B3B51">
        <w:rPr>
          <w:rFonts w:cs="Arial"/>
          <w:sz w:val="24"/>
          <w:szCs w:val="24"/>
        </w:rPr>
        <w:t>MFRA recognise</w:t>
      </w:r>
      <w:r>
        <w:rPr>
          <w:rFonts w:cs="Arial"/>
          <w:sz w:val="24"/>
          <w:szCs w:val="24"/>
        </w:rPr>
        <w:t>s</w:t>
      </w:r>
      <w:r w:rsidRPr="001B3B51">
        <w:rPr>
          <w:rFonts w:cs="Arial"/>
          <w:sz w:val="24"/>
          <w:szCs w:val="24"/>
        </w:rPr>
        <w:t xml:space="preserve"> the huge contribution our managers and leaders can make to our organisation.  To support their development, and that of emerging managers, and to ensure the changing requirements of the organisation are being met</w:t>
      </w:r>
      <w:r>
        <w:rPr>
          <w:rFonts w:cs="Arial"/>
          <w:sz w:val="24"/>
          <w:szCs w:val="24"/>
        </w:rPr>
        <w:t>,</w:t>
      </w:r>
      <w:r w:rsidRPr="001B3B51">
        <w:rPr>
          <w:rFonts w:cs="Arial"/>
          <w:sz w:val="24"/>
          <w:szCs w:val="24"/>
        </w:rPr>
        <w:t xml:space="preserve"> we invest time and training hours in these individuals.</w:t>
      </w:r>
      <w:r>
        <w:rPr>
          <w:rFonts w:cs="Arial"/>
          <w:sz w:val="24"/>
          <w:szCs w:val="24"/>
        </w:rPr>
        <w:t xml:space="preserve">  </w:t>
      </w:r>
    </w:p>
    <w:p w14:paraId="5D2CCFD0" w14:textId="77777777" w:rsidR="00AF7F10" w:rsidRPr="001B3B51" w:rsidRDefault="00852EF5" w:rsidP="00AF7F10">
      <w:pPr>
        <w:spacing w:after="0"/>
        <w:jc w:val="both"/>
        <w:rPr>
          <w:rFonts w:cs="Arial"/>
          <w:sz w:val="24"/>
          <w:szCs w:val="24"/>
        </w:rPr>
      </w:pPr>
    </w:p>
    <w:p w14:paraId="1B2D3808" w14:textId="77777777" w:rsidR="00AF7F10" w:rsidRDefault="005115E4" w:rsidP="00AF7F10">
      <w:pPr>
        <w:spacing w:after="0"/>
        <w:jc w:val="both"/>
        <w:rPr>
          <w:rFonts w:cs="Arial"/>
          <w:b/>
          <w:noProof/>
          <w:sz w:val="24"/>
          <w:szCs w:val="24"/>
        </w:rPr>
      </w:pPr>
      <w:r w:rsidRPr="001B3B51">
        <w:rPr>
          <w:rFonts w:cs="Arial"/>
          <w:sz w:val="24"/>
          <w:szCs w:val="24"/>
        </w:rPr>
        <w:t xml:space="preserve">Leadership courses such as CMI (Chartered Management Institute) Levels 3 and 5, </w:t>
      </w:r>
      <w:r>
        <w:rPr>
          <w:rFonts w:cs="Arial"/>
          <w:sz w:val="24"/>
          <w:szCs w:val="24"/>
        </w:rPr>
        <w:t xml:space="preserve">Institute of Occupational Safety and Health) </w:t>
      </w:r>
      <w:r w:rsidRPr="001B3B51">
        <w:rPr>
          <w:rFonts w:cs="Arial"/>
          <w:sz w:val="24"/>
          <w:szCs w:val="24"/>
        </w:rPr>
        <w:t xml:space="preserve">IOSH and </w:t>
      </w:r>
      <w:r>
        <w:rPr>
          <w:rFonts w:cs="Arial"/>
          <w:sz w:val="24"/>
          <w:szCs w:val="24"/>
        </w:rPr>
        <w:t>National Examination Board of Safety and Health (</w:t>
      </w:r>
      <w:r w:rsidRPr="001B3B51">
        <w:rPr>
          <w:rFonts w:cs="Arial"/>
          <w:sz w:val="24"/>
          <w:szCs w:val="24"/>
        </w:rPr>
        <w:t>NEBOSH</w:t>
      </w:r>
      <w:r>
        <w:rPr>
          <w:rFonts w:cs="Arial"/>
          <w:sz w:val="24"/>
          <w:szCs w:val="24"/>
        </w:rPr>
        <w:t>)</w:t>
      </w:r>
      <w:r w:rsidRPr="001B3B51">
        <w:rPr>
          <w:rFonts w:cs="Arial"/>
          <w:sz w:val="24"/>
          <w:szCs w:val="24"/>
        </w:rPr>
        <w:t xml:space="preserve"> are attended by uniformed and non-uniformed staff. </w:t>
      </w:r>
      <w:r>
        <w:rPr>
          <w:rFonts w:cs="Arial"/>
          <w:sz w:val="24"/>
          <w:szCs w:val="24"/>
        </w:rPr>
        <w:t>Staff interested in development into the role of supervisory manager can enter the Supervisory Management Gateway and attend operational incident command courses at the Fire Service College.  MFRA requires operational staff seeking progression to undertake the Institute of Fire Engineers (IFE) examinations to demonstrate the underpinning knowledge required for the role.  O</w:t>
      </w:r>
      <w:r w:rsidRPr="001B3B51">
        <w:rPr>
          <w:rFonts w:cs="Arial"/>
          <w:sz w:val="24"/>
          <w:szCs w:val="24"/>
        </w:rPr>
        <w:t xml:space="preserve">perational managers are offered courses aimed at developing their knowledge, </w:t>
      </w:r>
      <w:proofErr w:type="gramStart"/>
      <w:r w:rsidRPr="001B3B51">
        <w:rPr>
          <w:rFonts w:cs="Arial"/>
          <w:sz w:val="24"/>
          <w:szCs w:val="24"/>
        </w:rPr>
        <w:t>skills</w:t>
      </w:r>
      <w:proofErr w:type="gramEnd"/>
      <w:r w:rsidRPr="001B3B51">
        <w:rPr>
          <w:rFonts w:cs="Arial"/>
          <w:sz w:val="24"/>
          <w:szCs w:val="24"/>
        </w:rPr>
        <w:t xml:space="preserve"> and values to enable them to effectively t</w:t>
      </w:r>
      <w:r>
        <w:rPr>
          <w:rFonts w:cs="Arial"/>
          <w:sz w:val="24"/>
          <w:szCs w:val="24"/>
        </w:rPr>
        <w:t>ake over command</w:t>
      </w:r>
      <w:r w:rsidRPr="001B3B51">
        <w:rPr>
          <w:rFonts w:cs="Arial"/>
          <w:sz w:val="24"/>
          <w:szCs w:val="24"/>
        </w:rPr>
        <w:t xml:space="preserve"> on the incident ground.</w:t>
      </w:r>
      <w:r w:rsidRPr="00401BF5">
        <w:rPr>
          <w:rFonts w:cs="Arial"/>
          <w:b/>
          <w:noProof/>
          <w:sz w:val="24"/>
          <w:szCs w:val="24"/>
        </w:rPr>
        <w:t xml:space="preserve"> </w:t>
      </w:r>
    </w:p>
    <w:p w14:paraId="30CB39BD" w14:textId="77777777" w:rsidR="00AF7F10" w:rsidRPr="0039235F" w:rsidRDefault="00852EF5" w:rsidP="00AF7F10">
      <w:pPr>
        <w:spacing w:after="0"/>
        <w:jc w:val="both"/>
        <w:rPr>
          <w:rFonts w:cs="Arial"/>
          <w:sz w:val="24"/>
          <w:szCs w:val="24"/>
        </w:rPr>
      </w:pPr>
    </w:p>
    <w:p w14:paraId="7F72CF4A" w14:textId="77777777" w:rsidR="00AF7F10" w:rsidRPr="006344C2" w:rsidRDefault="005115E4" w:rsidP="00AF7F10">
      <w:pPr>
        <w:spacing w:after="0"/>
        <w:jc w:val="both"/>
        <w:rPr>
          <w:rFonts w:eastAsia="Times New Roman" w:cstheme="minorHAnsi"/>
          <w:sz w:val="24"/>
          <w:szCs w:val="24"/>
          <w:lang w:eastAsia="en-GB"/>
        </w:rPr>
      </w:pPr>
      <w:r w:rsidRPr="006344C2">
        <w:rPr>
          <w:rFonts w:eastAsia="Verdana" w:cstheme="minorHAnsi"/>
          <w:color w:val="000000" w:themeColor="text1"/>
          <w:kern w:val="24"/>
          <w:sz w:val="24"/>
          <w:szCs w:val="24"/>
          <w:lang w:eastAsia="en-GB"/>
        </w:rPr>
        <w:t>Merseyside Fire &amp; Rescue Service is developing a High Potential Programme to support the development of staff with leadership potential and the drive to take the Service forward.</w:t>
      </w:r>
      <w:r>
        <w:rPr>
          <w:rFonts w:eastAsia="Times New Roman" w:cstheme="minorHAnsi"/>
          <w:sz w:val="24"/>
          <w:szCs w:val="24"/>
          <w:lang w:eastAsia="en-GB"/>
        </w:rPr>
        <w:t xml:space="preserve">  </w:t>
      </w:r>
      <w:r w:rsidRPr="006344C2">
        <w:rPr>
          <w:rFonts w:eastAsia="Verdana" w:cstheme="minorHAnsi"/>
          <w:color w:val="000000" w:themeColor="text1"/>
          <w:kern w:val="24"/>
          <w:sz w:val="24"/>
          <w:szCs w:val="24"/>
          <w:lang w:eastAsia="en-GB"/>
        </w:rPr>
        <w:t>The programme will seek to develop their skills and knowledge around personal, organisational and community leadership, enhancing their potential to ensure we continue to deliver the best possible outcomes for the public.</w:t>
      </w:r>
      <w:r>
        <w:rPr>
          <w:rFonts w:eastAsia="Times New Roman" w:cstheme="minorHAnsi"/>
          <w:sz w:val="24"/>
          <w:szCs w:val="24"/>
          <w:lang w:eastAsia="en-GB"/>
        </w:rPr>
        <w:t xml:space="preserve">  </w:t>
      </w:r>
      <w:r w:rsidRPr="006344C2">
        <w:rPr>
          <w:rFonts w:eastAsia="Verdana" w:cstheme="minorHAnsi"/>
          <w:color w:val="000000" w:themeColor="text1"/>
          <w:kern w:val="24"/>
          <w:sz w:val="24"/>
          <w:szCs w:val="24"/>
          <w:lang w:eastAsia="en-GB"/>
        </w:rPr>
        <w:t xml:space="preserve">Always open, the High Potential Programme allows </w:t>
      </w:r>
      <w:r>
        <w:rPr>
          <w:rFonts w:eastAsia="Verdana" w:cstheme="minorHAnsi"/>
          <w:color w:val="000000" w:themeColor="text1"/>
          <w:kern w:val="24"/>
          <w:sz w:val="24"/>
          <w:szCs w:val="24"/>
          <w:lang w:eastAsia="en-GB"/>
        </w:rPr>
        <w:t>m</w:t>
      </w:r>
      <w:r w:rsidRPr="006344C2">
        <w:rPr>
          <w:rFonts w:eastAsia="Verdana" w:cstheme="minorHAnsi"/>
          <w:color w:val="000000" w:themeColor="text1"/>
          <w:kern w:val="24"/>
          <w:sz w:val="24"/>
          <w:szCs w:val="24"/>
          <w:lang w:eastAsia="en-GB"/>
        </w:rPr>
        <w:t xml:space="preserve">anagers to identify those with potential and endorse them for focussed career development opportunities. </w:t>
      </w:r>
    </w:p>
    <w:p w14:paraId="72873C98" w14:textId="77777777" w:rsidR="00AF7F10" w:rsidRDefault="00852EF5" w:rsidP="00AF7F10">
      <w:pPr>
        <w:spacing w:after="0"/>
        <w:jc w:val="both"/>
        <w:rPr>
          <w:b/>
          <w:sz w:val="24"/>
          <w:szCs w:val="24"/>
        </w:rPr>
      </w:pPr>
    </w:p>
    <w:p w14:paraId="492C9704" w14:textId="77777777" w:rsidR="00AF7F10" w:rsidRDefault="00852EF5" w:rsidP="00AF7F10">
      <w:pPr>
        <w:spacing w:after="0"/>
        <w:jc w:val="both"/>
        <w:rPr>
          <w:b/>
          <w:color w:val="548DD4" w:themeColor="text2" w:themeTint="99"/>
          <w:sz w:val="24"/>
          <w:szCs w:val="24"/>
        </w:rPr>
      </w:pPr>
    </w:p>
    <w:p w14:paraId="4EAA61C6" w14:textId="77777777" w:rsidR="00AF7F10" w:rsidRPr="00476D74" w:rsidRDefault="005115E4" w:rsidP="00AF7F10">
      <w:pPr>
        <w:spacing w:after="0"/>
        <w:jc w:val="both"/>
        <w:rPr>
          <w:color w:val="4F81BD" w:themeColor="accent1"/>
          <w:sz w:val="24"/>
          <w:szCs w:val="24"/>
        </w:rPr>
      </w:pPr>
      <w:r w:rsidRPr="00476D74">
        <w:rPr>
          <w:b/>
          <w:color w:val="4F81BD" w:themeColor="accent1"/>
          <w:sz w:val="24"/>
          <w:szCs w:val="24"/>
        </w:rPr>
        <w:t>Staff consultation - Representative Bodies</w:t>
      </w:r>
    </w:p>
    <w:p w14:paraId="7975C34A" w14:textId="77777777" w:rsidR="00AF7F10" w:rsidRDefault="005115E4" w:rsidP="00AF7F10">
      <w:pPr>
        <w:spacing w:after="0"/>
        <w:jc w:val="both"/>
        <w:rPr>
          <w:sz w:val="24"/>
          <w:szCs w:val="24"/>
        </w:rPr>
      </w:pPr>
      <w:r w:rsidRPr="0039235F">
        <w:rPr>
          <w:sz w:val="24"/>
          <w:szCs w:val="24"/>
        </w:rPr>
        <w:t>Uniformed staff are represented by the Fire Brigades Union (FBU) and the Fire Officers Association (FOA), non-uniformed</w:t>
      </w:r>
      <w:r>
        <w:rPr>
          <w:sz w:val="24"/>
          <w:szCs w:val="24"/>
        </w:rPr>
        <w:t xml:space="preserve"> staff by trade unions, UNISON and UNITE</w:t>
      </w:r>
      <w:r w:rsidRPr="0039235F">
        <w:rPr>
          <w:sz w:val="24"/>
          <w:szCs w:val="24"/>
        </w:rPr>
        <w:t>.  All are invited to take part in consultation around changes to staffing levels or conditions of service, the IRMP and any changes to the service MFRA provide.    All are active members of Joint Secretaries</w:t>
      </w:r>
      <w:r>
        <w:rPr>
          <w:sz w:val="24"/>
          <w:szCs w:val="24"/>
        </w:rPr>
        <w:t>, which is a meeting which brings together the representative bodies</w:t>
      </w:r>
      <w:r w:rsidRPr="0039235F">
        <w:rPr>
          <w:sz w:val="24"/>
          <w:szCs w:val="24"/>
        </w:rPr>
        <w:t xml:space="preserve"> with the </w:t>
      </w:r>
      <w:r>
        <w:rPr>
          <w:sz w:val="24"/>
          <w:szCs w:val="24"/>
        </w:rPr>
        <w:t xml:space="preserve">Authority’s </w:t>
      </w:r>
      <w:r w:rsidRPr="0039235F">
        <w:rPr>
          <w:sz w:val="24"/>
          <w:szCs w:val="24"/>
        </w:rPr>
        <w:t>Consultation Ma</w:t>
      </w:r>
      <w:r>
        <w:rPr>
          <w:sz w:val="24"/>
          <w:szCs w:val="24"/>
        </w:rPr>
        <w:t>nager and our Director of People and Organisational Development</w:t>
      </w:r>
      <w:r w:rsidRPr="0039235F">
        <w:rPr>
          <w:sz w:val="24"/>
          <w:szCs w:val="24"/>
        </w:rPr>
        <w:t>.</w:t>
      </w:r>
      <w:r>
        <w:rPr>
          <w:sz w:val="24"/>
          <w:szCs w:val="24"/>
        </w:rPr>
        <w:t xml:space="preserve">  </w:t>
      </w:r>
    </w:p>
    <w:p w14:paraId="35D1F055" w14:textId="77777777" w:rsidR="00AF7F10" w:rsidRDefault="00852EF5" w:rsidP="00AF7F10">
      <w:pPr>
        <w:spacing w:after="0"/>
        <w:jc w:val="both"/>
        <w:rPr>
          <w:sz w:val="24"/>
          <w:szCs w:val="24"/>
        </w:rPr>
      </w:pPr>
    </w:p>
    <w:p w14:paraId="51FDCFDC" w14:textId="77777777" w:rsidR="00AF7F10" w:rsidRDefault="00852EF5" w:rsidP="00AF7F10">
      <w:pPr>
        <w:spacing w:after="0" w:line="240" w:lineRule="auto"/>
        <w:jc w:val="both"/>
        <w:rPr>
          <w:b/>
          <w:color w:val="548DD4" w:themeColor="text2" w:themeTint="99"/>
          <w:sz w:val="24"/>
          <w:szCs w:val="24"/>
        </w:rPr>
      </w:pPr>
    </w:p>
    <w:p w14:paraId="111C02BE" w14:textId="77777777" w:rsidR="00AF7F10" w:rsidRPr="00476D74" w:rsidRDefault="005115E4" w:rsidP="00AF7F10">
      <w:pPr>
        <w:spacing w:after="0" w:line="240" w:lineRule="auto"/>
        <w:jc w:val="both"/>
        <w:rPr>
          <w:b/>
          <w:color w:val="4F81BD" w:themeColor="accent1"/>
          <w:sz w:val="24"/>
          <w:szCs w:val="24"/>
        </w:rPr>
      </w:pPr>
      <w:r w:rsidRPr="00476D74">
        <w:rPr>
          <w:b/>
          <w:color w:val="4F81BD" w:themeColor="accent1"/>
          <w:sz w:val="24"/>
          <w:szCs w:val="24"/>
        </w:rPr>
        <w:t>Staff Survey</w:t>
      </w:r>
    </w:p>
    <w:p w14:paraId="7AA1E200" w14:textId="77777777" w:rsidR="00AF7F10" w:rsidRDefault="005115E4" w:rsidP="00AF7F10">
      <w:pPr>
        <w:spacing w:after="0"/>
        <w:jc w:val="both"/>
        <w:rPr>
          <w:rFonts w:eastAsia="Times New Roman" w:cs="Times New Roman"/>
          <w:sz w:val="24"/>
          <w:szCs w:val="24"/>
          <w:lang w:eastAsia="en-GB"/>
        </w:rPr>
      </w:pPr>
      <w:r>
        <w:rPr>
          <w:rFonts w:eastAsia="Times New Roman" w:cs="Times New Roman"/>
          <w:sz w:val="24"/>
          <w:szCs w:val="24"/>
          <w:lang w:eastAsia="en-GB"/>
        </w:rPr>
        <w:t>In November/December 2022</w:t>
      </w:r>
      <w:r w:rsidRPr="0009752D">
        <w:rPr>
          <w:rFonts w:eastAsia="Times New Roman" w:cs="Times New Roman"/>
          <w:sz w:val="24"/>
          <w:szCs w:val="24"/>
          <w:lang w:eastAsia="en-GB"/>
        </w:rPr>
        <w:t xml:space="preserve"> Merseyside Fire and </w:t>
      </w:r>
      <w:r>
        <w:rPr>
          <w:rFonts w:eastAsia="Times New Roman" w:cs="Times New Roman"/>
          <w:sz w:val="24"/>
          <w:szCs w:val="24"/>
          <w:lang w:eastAsia="en-GB"/>
        </w:rPr>
        <w:t>Rescue Authority conducted a 5th</w:t>
      </w:r>
      <w:r w:rsidRPr="0009752D">
        <w:rPr>
          <w:rFonts w:eastAsia="Times New Roman" w:cs="Times New Roman"/>
          <w:sz w:val="24"/>
          <w:szCs w:val="24"/>
          <w:lang w:eastAsia="en-GB"/>
        </w:rPr>
        <w:t xml:space="preserve"> staff survey, facilitated by an independent organis</w:t>
      </w:r>
      <w:r>
        <w:rPr>
          <w:rFonts w:eastAsia="Times New Roman" w:cs="Times New Roman"/>
          <w:sz w:val="24"/>
          <w:szCs w:val="24"/>
          <w:lang w:eastAsia="en-GB"/>
        </w:rPr>
        <w:t>ation (People Insight).  32% of staff responded to the Survey (317 of 999 staff). This is a survey that we conduct every two years, so our last survey took place in 2020.</w:t>
      </w:r>
    </w:p>
    <w:p w14:paraId="2F6815EF" w14:textId="77777777" w:rsidR="00AF7F10" w:rsidRDefault="00852EF5" w:rsidP="00AF7F10">
      <w:pPr>
        <w:spacing w:after="0"/>
        <w:jc w:val="both"/>
        <w:rPr>
          <w:rFonts w:eastAsia="Times New Roman" w:cs="Times New Roman"/>
          <w:sz w:val="24"/>
          <w:szCs w:val="24"/>
          <w:lang w:eastAsia="en-GB"/>
        </w:rPr>
      </w:pPr>
    </w:p>
    <w:p w14:paraId="471E3615" w14:textId="77777777" w:rsidR="00AF7F10" w:rsidRPr="00042318" w:rsidRDefault="005115E4" w:rsidP="00AF7F10">
      <w:pPr>
        <w:spacing w:after="0"/>
        <w:jc w:val="both"/>
        <w:rPr>
          <w:rFonts w:eastAsia="Times New Roman" w:cstheme="minorHAnsi"/>
          <w:sz w:val="24"/>
          <w:szCs w:val="24"/>
          <w:lang w:eastAsia="en-GB"/>
        </w:rPr>
      </w:pPr>
      <w:r w:rsidRPr="00042318">
        <w:rPr>
          <w:rFonts w:eastAsia="Times New Roman" w:cstheme="minorHAnsi"/>
          <w:sz w:val="24"/>
          <w:szCs w:val="24"/>
          <w:lang w:eastAsia="en-GB"/>
        </w:rPr>
        <w:t>8</w:t>
      </w:r>
      <w:r>
        <w:rPr>
          <w:rFonts w:eastAsia="Times New Roman" w:cstheme="minorHAnsi"/>
          <w:sz w:val="24"/>
          <w:szCs w:val="24"/>
          <w:lang w:eastAsia="en-GB"/>
        </w:rPr>
        <w:t>6</w:t>
      </w:r>
      <w:r w:rsidRPr="00042318">
        <w:rPr>
          <w:rFonts w:eastAsia="Times New Roman" w:cstheme="minorHAnsi"/>
          <w:sz w:val="24"/>
          <w:szCs w:val="24"/>
          <w:lang w:eastAsia="en-GB"/>
        </w:rPr>
        <w:t>% of our staff are engaged with the organisation, support what we are doing and fe</w:t>
      </w:r>
      <w:r>
        <w:rPr>
          <w:rFonts w:eastAsia="Times New Roman" w:cstheme="minorHAnsi"/>
          <w:sz w:val="24"/>
          <w:szCs w:val="24"/>
          <w:lang w:eastAsia="en-GB"/>
        </w:rPr>
        <w:t>e</w:t>
      </w:r>
      <w:r w:rsidRPr="00042318">
        <w:rPr>
          <w:rFonts w:eastAsia="Times New Roman" w:cstheme="minorHAnsi"/>
          <w:sz w:val="24"/>
          <w:szCs w:val="24"/>
          <w:lang w:eastAsia="en-GB"/>
        </w:rPr>
        <w:t>l valued:</w:t>
      </w:r>
    </w:p>
    <w:p w14:paraId="6D0DAFAC" w14:textId="77777777" w:rsidR="00AF7F10" w:rsidRPr="00042318" w:rsidRDefault="00852EF5" w:rsidP="00AF7F10">
      <w:pPr>
        <w:spacing w:after="0"/>
        <w:jc w:val="both"/>
        <w:rPr>
          <w:rFonts w:eastAsia="Times New Roman" w:cstheme="minorHAnsi"/>
          <w:sz w:val="24"/>
          <w:szCs w:val="24"/>
          <w:lang w:eastAsia="en-GB"/>
        </w:rPr>
      </w:pPr>
    </w:p>
    <w:p w14:paraId="411956D7" w14:textId="77777777" w:rsidR="00AF7F10" w:rsidRPr="00042318" w:rsidRDefault="005115E4" w:rsidP="00AF7F10">
      <w:pPr>
        <w:spacing w:after="0"/>
        <w:jc w:val="both"/>
        <w:rPr>
          <w:rFonts w:eastAsia="Times New Roman" w:cstheme="minorHAnsi"/>
          <w:sz w:val="24"/>
          <w:szCs w:val="24"/>
          <w:lang w:eastAsia="en-GB"/>
        </w:rPr>
      </w:pPr>
      <w:r w:rsidRPr="00042318">
        <w:rPr>
          <w:rFonts w:eastAsia="Times New Roman" w:cstheme="minorHAnsi"/>
          <w:sz w:val="24"/>
          <w:szCs w:val="24"/>
          <w:lang w:eastAsia="en-GB"/>
        </w:rPr>
        <w:t>2014</w:t>
      </w:r>
      <w:r w:rsidRPr="00042318">
        <w:rPr>
          <w:rFonts w:eastAsia="Times New Roman" w:cstheme="minorHAnsi"/>
          <w:sz w:val="24"/>
          <w:szCs w:val="24"/>
          <w:lang w:eastAsia="en-GB"/>
        </w:rPr>
        <w:tab/>
      </w:r>
      <w:r w:rsidRPr="00042318">
        <w:rPr>
          <w:rFonts w:eastAsia="Times New Roman" w:cstheme="minorHAnsi"/>
          <w:sz w:val="24"/>
          <w:szCs w:val="24"/>
          <w:lang w:eastAsia="en-GB"/>
        </w:rPr>
        <w:tab/>
        <w:t>55%</w:t>
      </w:r>
    </w:p>
    <w:p w14:paraId="04254B9A" w14:textId="77777777" w:rsidR="00AF7F10" w:rsidRPr="00042318" w:rsidRDefault="005115E4" w:rsidP="00AF7F10">
      <w:pPr>
        <w:spacing w:after="0"/>
        <w:jc w:val="both"/>
        <w:rPr>
          <w:rFonts w:eastAsia="Times New Roman" w:cstheme="minorHAnsi"/>
          <w:sz w:val="24"/>
          <w:szCs w:val="24"/>
          <w:lang w:eastAsia="en-GB"/>
        </w:rPr>
      </w:pPr>
      <w:r w:rsidRPr="00042318">
        <w:rPr>
          <w:rFonts w:eastAsia="Times New Roman" w:cstheme="minorHAnsi"/>
          <w:sz w:val="24"/>
          <w:szCs w:val="24"/>
          <w:lang w:eastAsia="en-GB"/>
        </w:rPr>
        <w:t>2016</w:t>
      </w:r>
      <w:r w:rsidRPr="00042318">
        <w:rPr>
          <w:rFonts w:eastAsia="Times New Roman" w:cstheme="minorHAnsi"/>
          <w:sz w:val="24"/>
          <w:szCs w:val="24"/>
          <w:lang w:eastAsia="en-GB"/>
        </w:rPr>
        <w:tab/>
      </w:r>
      <w:r w:rsidRPr="00042318">
        <w:rPr>
          <w:rFonts w:eastAsia="Times New Roman" w:cstheme="minorHAnsi"/>
          <w:sz w:val="24"/>
          <w:szCs w:val="24"/>
          <w:lang w:eastAsia="en-GB"/>
        </w:rPr>
        <w:tab/>
        <w:t>74%</w:t>
      </w:r>
    </w:p>
    <w:p w14:paraId="25D21017" w14:textId="77777777" w:rsidR="00AF7F10" w:rsidRPr="00042318" w:rsidRDefault="005115E4" w:rsidP="00AF7F10">
      <w:pPr>
        <w:spacing w:after="0"/>
        <w:jc w:val="both"/>
        <w:rPr>
          <w:rFonts w:eastAsia="Times New Roman" w:cstheme="minorHAnsi"/>
          <w:sz w:val="24"/>
          <w:szCs w:val="24"/>
          <w:lang w:eastAsia="en-GB"/>
        </w:rPr>
      </w:pPr>
      <w:r w:rsidRPr="00042318">
        <w:rPr>
          <w:rFonts w:eastAsia="Times New Roman" w:cstheme="minorHAnsi"/>
          <w:sz w:val="24"/>
          <w:szCs w:val="24"/>
          <w:lang w:eastAsia="en-GB"/>
        </w:rPr>
        <w:t>2018</w:t>
      </w:r>
      <w:r w:rsidRPr="00042318">
        <w:rPr>
          <w:rFonts w:eastAsia="Times New Roman" w:cstheme="minorHAnsi"/>
          <w:sz w:val="24"/>
          <w:szCs w:val="24"/>
          <w:lang w:eastAsia="en-GB"/>
        </w:rPr>
        <w:tab/>
      </w:r>
      <w:r w:rsidRPr="00042318">
        <w:rPr>
          <w:rFonts w:eastAsia="Times New Roman" w:cstheme="minorHAnsi"/>
          <w:sz w:val="24"/>
          <w:szCs w:val="24"/>
          <w:lang w:eastAsia="en-GB"/>
        </w:rPr>
        <w:tab/>
        <w:t>75%</w:t>
      </w:r>
    </w:p>
    <w:p w14:paraId="06BFFE3A" w14:textId="77777777" w:rsidR="00AF7F10" w:rsidRDefault="005115E4" w:rsidP="00AF7F10">
      <w:pPr>
        <w:spacing w:after="0"/>
        <w:jc w:val="both"/>
        <w:rPr>
          <w:rFonts w:eastAsia="Times New Roman" w:cstheme="minorHAnsi"/>
          <w:sz w:val="24"/>
          <w:szCs w:val="24"/>
          <w:lang w:eastAsia="en-GB"/>
        </w:rPr>
      </w:pPr>
      <w:r w:rsidRPr="00042318">
        <w:rPr>
          <w:rFonts w:eastAsia="Times New Roman" w:cstheme="minorHAnsi"/>
          <w:sz w:val="24"/>
          <w:szCs w:val="24"/>
          <w:lang w:eastAsia="en-GB"/>
        </w:rPr>
        <w:t>2020</w:t>
      </w:r>
      <w:r w:rsidRPr="00042318">
        <w:rPr>
          <w:rFonts w:eastAsia="Times New Roman" w:cstheme="minorHAnsi"/>
          <w:sz w:val="24"/>
          <w:szCs w:val="24"/>
          <w:lang w:eastAsia="en-GB"/>
        </w:rPr>
        <w:tab/>
      </w:r>
      <w:r w:rsidRPr="00042318">
        <w:rPr>
          <w:rFonts w:eastAsia="Times New Roman" w:cstheme="minorHAnsi"/>
          <w:sz w:val="24"/>
          <w:szCs w:val="24"/>
          <w:lang w:eastAsia="en-GB"/>
        </w:rPr>
        <w:tab/>
        <w:t>88%</w:t>
      </w:r>
    </w:p>
    <w:p w14:paraId="0E88AF92" w14:textId="77777777" w:rsidR="00AF7F10" w:rsidRPr="00042318" w:rsidRDefault="005115E4" w:rsidP="00AF7F10">
      <w:pPr>
        <w:spacing w:after="0"/>
        <w:jc w:val="both"/>
        <w:rPr>
          <w:rFonts w:eastAsia="Times New Roman" w:cstheme="minorHAnsi"/>
          <w:sz w:val="24"/>
          <w:szCs w:val="24"/>
          <w:lang w:eastAsia="en-GB"/>
        </w:rPr>
      </w:pPr>
      <w:r>
        <w:rPr>
          <w:rFonts w:eastAsia="Times New Roman" w:cstheme="minorHAnsi"/>
          <w:sz w:val="24"/>
          <w:szCs w:val="24"/>
          <w:lang w:eastAsia="en-GB"/>
        </w:rPr>
        <w:t>2022</w:t>
      </w:r>
      <w:r>
        <w:rPr>
          <w:rFonts w:eastAsia="Times New Roman" w:cstheme="minorHAnsi"/>
          <w:sz w:val="24"/>
          <w:szCs w:val="24"/>
          <w:lang w:eastAsia="en-GB"/>
        </w:rPr>
        <w:tab/>
      </w:r>
      <w:r>
        <w:rPr>
          <w:rFonts w:eastAsia="Times New Roman" w:cstheme="minorHAnsi"/>
          <w:sz w:val="24"/>
          <w:szCs w:val="24"/>
          <w:lang w:eastAsia="en-GB"/>
        </w:rPr>
        <w:tab/>
        <w:t>86%</w:t>
      </w:r>
    </w:p>
    <w:p w14:paraId="2CC425DE" w14:textId="77777777" w:rsidR="00AF7F10" w:rsidRPr="00042318" w:rsidRDefault="00852EF5" w:rsidP="00AF7F10">
      <w:pPr>
        <w:spacing w:after="0"/>
        <w:jc w:val="both"/>
        <w:rPr>
          <w:rFonts w:eastAsia="Times New Roman" w:cstheme="minorHAnsi"/>
          <w:sz w:val="24"/>
          <w:szCs w:val="24"/>
          <w:lang w:eastAsia="en-GB"/>
        </w:rPr>
      </w:pPr>
    </w:p>
    <w:p w14:paraId="7BED8778" w14:textId="77777777" w:rsidR="00AF7F10" w:rsidRPr="00042318" w:rsidRDefault="005115E4" w:rsidP="00AF7F10">
      <w:pPr>
        <w:pStyle w:val="ListParagraph"/>
        <w:numPr>
          <w:ilvl w:val="0"/>
          <w:numId w:val="14"/>
        </w:numPr>
        <w:spacing w:after="0"/>
        <w:jc w:val="both"/>
        <w:rPr>
          <w:rFonts w:eastAsia="Times New Roman" w:cstheme="minorHAnsi"/>
          <w:sz w:val="24"/>
          <w:szCs w:val="24"/>
          <w:lang w:eastAsia="en-GB"/>
        </w:rPr>
      </w:pPr>
      <w:r w:rsidRPr="00042318">
        <w:rPr>
          <w:rFonts w:eastAsia="Times New Roman" w:cstheme="minorHAnsi"/>
          <w:sz w:val="24"/>
          <w:szCs w:val="24"/>
          <w:lang w:eastAsia="en-GB"/>
        </w:rPr>
        <w:t>8</w:t>
      </w:r>
      <w:r>
        <w:rPr>
          <w:rFonts w:eastAsia="Times New Roman" w:cstheme="minorHAnsi"/>
          <w:sz w:val="24"/>
          <w:szCs w:val="24"/>
          <w:lang w:eastAsia="en-GB"/>
        </w:rPr>
        <w:t>4</w:t>
      </w:r>
      <w:r w:rsidRPr="00042318">
        <w:rPr>
          <w:rFonts w:eastAsia="Times New Roman" w:cstheme="minorHAnsi"/>
          <w:sz w:val="24"/>
          <w:szCs w:val="24"/>
          <w:lang w:eastAsia="en-GB"/>
        </w:rPr>
        <w:t>% of respondents said they got a sense of accomplishment from their work</w:t>
      </w:r>
    </w:p>
    <w:p w14:paraId="6272EDEB" w14:textId="77777777" w:rsidR="00AF7F10" w:rsidRPr="00042318" w:rsidRDefault="005115E4" w:rsidP="00AF7F10">
      <w:pPr>
        <w:pStyle w:val="ListParagraph"/>
        <w:numPr>
          <w:ilvl w:val="0"/>
          <w:numId w:val="14"/>
        </w:numPr>
        <w:spacing w:after="0"/>
        <w:jc w:val="both"/>
        <w:rPr>
          <w:rFonts w:eastAsia="Times New Roman" w:cstheme="minorHAnsi"/>
          <w:sz w:val="24"/>
          <w:szCs w:val="24"/>
          <w:lang w:eastAsia="en-GB"/>
        </w:rPr>
      </w:pPr>
      <w:r w:rsidRPr="00042318">
        <w:rPr>
          <w:rFonts w:cstheme="minorHAnsi"/>
          <w:sz w:val="24"/>
          <w:szCs w:val="24"/>
        </w:rPr>
        <w:t>7</w:t>
      </w:r>
      <w:r>
        <w:rPr>
          <w:rFonts w:cstheme="minorHAnsi"/>
          <w:sz w:val="24"/>
          <w:szCs w:val="24"/>
        </w:rPr>
        <w:t>6</w:t>
      </w:r>
      <w:r w:rsidRPr="00042318">
        <w:rPr>
          <w:rFonts w:cstheme="minorHAnsi"/>
          <w:sz w:val="24"/>
          <w:szCs w:val="24"/>
        </w:rPr>
        <w:t xml:space="preserve">% feel MFRA treats people fairly, regardless of ethnic background, gender (including transgender), religion, sexual orientation, disability, </w:t>
      </w:r>
      <w:proofErr w:type="gramStart"/>
      <w:r w:rsidRPr="00042318">
        <w:rPr>
          <w:rFonts w:cstheme="minorHAnsi"/>
          <w:sz w:val="24"/>
          <w:szCs w:val="24"/>
        </w:rPr>
        <w:t>pregnancy</w:t>
      </w:r>
      <w:proofErr w:type="gramEnd"/>
      <w:r w:rsidRPr="00042318">
        <w:rPr>
          <w:rFonts w:cstheme="minorHAnsi"/>
          <w:sz w:val="24"/>
          <w:szCs w:val="24"/>
        </w:rPr>
        <w:t xml:space="preserve"> or age</w:t>
      </w:r>
    </w:p>
    <w:p w14:paraId="6E1E3CCA" w14:textId="77777777" w:rsidR="00AF7F10" w:rsidRPr="00042318" w:rsidRDefault="005115E4" w:rsidP="00AF7F10">
      <w:pPr>
        <w:pStyle w:val="ListParagraph"/>
        <w:numPr>
          <w:ilvl w:val="0"/>
          <w:numId w:val="14"/>
        </w:numPr>
        <w:spacing w:after="0"/>
        <w:jc w:val="both"/>
        <w:rPr>
          <w:rFonts w:eastAsia="Times New Roman" w:cstheme="minorHAnsi"/>
          <w:sz w:val="24"/>
          <w:szCs w:val="24"/>
          <w:lang w:eastAsia="en-GB"/>
        </w:rPr>
      </w:pPr>
      <w:r>
        <w:rPr>
          <w:rFonts w:cstheme="minorHAnsi"/>
          <w:sz w:val="24"/>
          <w:szCs w:val="24"/>
        </w:rPr>
        <w:t>88</w:t>
      </w:r>
      <w:r w:rsidRPr="00042318">
        <w:rPr>
          <w:rFonts w:cstheme="minorHAnsi"/>
          <w:sz w:val="24"/>
          <w:szCs w:val="24"/>
        </w:rPr>
        <w:t xml:space="preserve">% understand the </w:t>
      </w:r>
      <w:r>
        <w:rPr>
          <w:rFonts w:cstheme="minorHAnsi"/>
          <w:sz w:val="24"/>
          <w:szCs w:val="24"/>
        </w:rPr>
        <w:t>new Leadership message (Our Vision, Purpose, Aims)</w:t>
      </w:r>
    </w:p>
    <w:p w14:paraId="190F0B38" w14:textId="77777777" w:rsidR="00AF7F10" w:rsidRPr="00042318" w:rsidRDefault="00852EF5" w:rsidP="00AF7F10">
      <w:pPr>
        <w:pStyle w:val="NormalWeb"/>
        <w:spacing w:before="0" w:beforeAutospacing="0" w:after="0" w:afterAutospacing="0" w:line="276" w:lineRule="auto"/>
        <w:rPr>
          <w:rFonts w:asciiTheme="minorHAnsi" w:hAnsiTheme="minorHAnsi" w:cstheme="minorHAnsi"/>
        </w:rPr>
      </w:pPr>
    </w:p>
    <w:p w14:paraId="712E244E" w14:textId="77777777" w:rsidR="00AF7F10" w:rsidRDefault="00852EF5" w:rsidP="00AF7F10">
      <w:pPr>
        <w:spacing w:after="0"/>
        <w:jc w:val="both"/>
        <w:rPr>
          <w:rFonts w:eastAsia="Times New Roman" w:cstheme="minorHAnsi"/>
          <w:sz w:val="24"/>
          <w:szCs w:val="24"/>
          <w:lang w:eastAsia="en-GB"/>
        </w:rPr>
      </w:pPr>
    </w:p>
    <w:p w14:paraId="1233B0AF" w14:textId="77777777" w:rsidR="00AF7F10" w:rsidRDefault="005115E4" w:rsidP="00AF7F10">
      <w:pPr>
        <w:spacing w:after="0"/>
        <w:jc w:val="both"/>
        <w:rPr>
          <w:rFonts w:eastAsia="Times New Roman" w:cstheme="minorHAnsi"/>
          <w:sz w:val="24"/>
          <w:szCs w:val="24"/>
          <w:lang w:eastAsia="en-GB"/>
        </w:rPr>
      </w:pPr>
      <w:r w:rsidRPr="00042318">
        <w:rPr>
          <w:rFonts w:eastAsia="Times New Roman" w:cstheme="minorHAnsi"/>
          <w:sz w:val="24"/>
          <w:szCs w:val="24"/>
          <w:lang w:eastAsia="en-GB"/>
        </w:rPr>
        <w:t>As a result of the Staff Surveys MFRA developed a set of engagement principles which are embedded across the service.    When staff were asked to name “what is the best thing about working for MFRS”, comments included:</w:t>
      </w:r>
    </w:p>
    <w:p w14:paraId="640DF639" w14:textId="77777777" w:rsidR="00AF7F10" w:rsidRPr="00042318" w:rsidRDefault="00852EF5" w:rsidP="00AF7F10">
      <w:pPr>
        <w:spacing w:after="0"/>
        <w:jc w:val="both"/>
        <w:rPr>
          <w:rFonts w:eastAsia="Times New Roman" w:cstheme="minorHAnsi"/>
          <w:sz w:val="24"/>
          <w:szCs w:val="24"/>
          <w:lang w:eastAsia="en-GB"/>
        </w:rPr>
      </w:pPr>
    </w:p>
    <w:p w14:paraId="06ABE1F2" w14:textId="77777777" w:rsidR="00AF7F10" w:rsidRPr="00042318" w:rsidRDefault="005115E4" w:rsidP="00AF7F10">
      <w:pPr>
        <w:pStyle w:val="NormalWeb"/>
        <w:spacing w:before="0" w:beforeAutospacing="0" w:after="0" w:afterAutospacing="0" w:line="276" w:lineRule="auto"/>
        <w:jc w:val="both"/>
      </w:pPr>
      <w:r w:rsidRPr="00042318">
        <w:rPr>
          <w:rFonts w:asciiTheme="minorHAnsi" w:eastAsiaTheme="minorEastAsia" w:hAnsi="Calibri" w:cstheme="minorBidi"/>
          <w:b/>
          <w:bCs/>
          <w:color w:val="000000" w:themeColor="text1"/>
          <w:kern w:val="24"/>
          <w:lang w:val="en-US"/>
        </w:rPr>
        <w:t xml:space="preserve">Purpose – </w:t>
      </w:r>
      <w:r>
        <w:rPr>
          <w:rFonts w:asciiTheme="minorHAnsi" w:eastAsiaTheme="minorEastAsia" w:hAnsi="Calibri" w:cstheme="minorBidi"/>
          <w:color w:val="000000" w:themeColor="text1"/>
          <w:kern w:val="24"/>
          <w:lang w:val="en-US"/>
        </w:rPr>
        <w:t>Feeling that you are making a difference to people’s lives.</w:t>
      </w:r>
    </w:p>
    <w:p w14:paraId="0B07B059" w14:textId="77777777" w:rsidR="00AF7F10" w:rsidRPr="00042318" w:rsidRDefault="005115E4" w:rsidP="00AF7F10">
      <w:pPr>
        <w:pStyle w:val="NormalWeb"/>
        <w:spacing w:before="0" w:beforeAutospacing="0" w:after="0" w:afterAutospacing="0" w:line="276" w:lineRule="auto"/>
        <w:jc w:val="both"/>
      </w:pPr>
      <w:r w:rsidRPr="00042318">
        <w:rPr>
          <w:rFonts w:asciiTheme="minorHAnsi" w:eastAsiaTheme="minorEastAsia" w:hAnsi="Calibri" w:cstheme="minorBidi"/>
          <w:b/>
          <w:bCs/>
          <w:color w:val="000000" w:themeColor="text1"/>
          <w:kern w:val="24"/>
          <w:lang w:val="en-US"/>
        </w:rPr>
        <w:t xml:space="preserve">Serving communities and making a difference </w:t>
      </w:r>
      <w:r w:rsidRPr="00042318">
        <w:rPr>
          <w:rFonts w:asciiTheme="minorHAnsi" w:eastAsiaTheme="minorEastAsia" w:hAnsi="Calibri" w:cstheme="minorBidi"/>
          <w:color w:val="000000" w:themeColor="text1"/>
          <w:kern w:val="24"/>
          <w:lang w:val="en-US"/>
        </w:rPr>
        <w:t xml:space="preserve">– </w:t>
      </w:r>
      <w:r>
        <w:rPr>
          <w:rFonts w:asciiTheme="minorHAnsi" w:eastAsiaTheme="minorEastAsia" w:hAnsi="Calibri" w:cstheme="minorBidi"/>
          <w:color w:val="000000" w:themeColor="text1"/>
          <w:kern w:val="24"/>
          <w:lang w:val="en-US"/>
        </w:rPr>
        <w:t>The feeling that we are doing our best to protect the public and those most in need</w:t>
      </w:r>
    </w:p>
    <w:p w14:paraId="4104F8FC" w14:textId="77777777" w:rsidR="00AF7F10" w:rsidRPr="009D47E7" w:rsidRDefault="005115E4" w:rsidP="00AF7F10">
      <w:pPr>
        <w:pStyle w:val="NormalWeb"/>
        <w:spacing w:before="0" w:beforeAutospacing="0" w:after="0" w:afterAutospacing="0" w:line="276" w:lineRule="auto"/>
        <w:jc w:val="both"/>
      </w:pPr>
      <w:r w:rsidRPr="00042318">
        <w:rPr>
          <w:rFonts w:asciiTheme="minorHAnsi" w:eastAsiaTheme="minorEastAsia" w:hAnsi="Calibri" w:cstheme="minorBidi"/>
          <w:b/>
          <w:bCs/>
          <w:color w:val="000000" w:themeColor="text1"/>
          <w:kern w:val="24"/>
          <w:lang w:val="en-US"/>
        </w:rPr>
        <w:t>Working as part of a strong and close-knit team</w:t>
      </w:r>
      <w:r>
        <w:rPr>
          <w:rFonts w:asciiTheme="minorHAnsi" w:eastAsiaTheme="minorEastAsia" w:hAnsi="Calibri" w:cstheme="minorBidi"/>
          <w:b/>
          <w:bCs/>
          <w:color w:val="000000" w:themeColor="text1"/>
          <w:kern w:val="24"/>
          <w:lang w:val="en-US"/>
        </w:rPr>
        <w:t xml:space="preserve"> - </w:t>
      </w:r>
      <w:r>
        <w:rPr>
          <w:rFonts w:asciiTheme="minorHAnsi" w:eastAsiaTheme="minorEastAsia" w:hAnsi="Calibri" w:cstheme="minorBidi"/>
          <w:color w:val="000000" w:themeColor="text1"/>
          <w:kern w:val="24"/>
          <w:lang w:val="en-US"/>
        </w:rPr>
        <w:t>Feeling part of a team and being proud to say I contribute to the success of MFRS</w:t>
      </w:r>
    </w:p>
    <w:p w14:paraId="76D0AD4A" w14:textId="77777777" w:rsidR="00AF7F10" w:rsidRPr="007141A3" w:rsidRDefault="005115E4" w:rsidP="00AF7F10">
      <w:pPr>
        <w:pStyle w:val="NormalWeb"/>
        <w:spacing w:before="0" w:beforeAutospacing="0" w:after="0" w:afterAutospacing="0" w:line="276" w:lineRule="auto"/>
        <w:jc w:val="both"/>
      </w:pPr>
      <w:r w:rsidRPr="00042318">
        <w:rPr>
          <w:rFonts w:asciiTheme="minorHAnsi" w:eastAsiaTheme="minorEastAsia" w:hAnsi="Calibri" w:cstheme="minorBidi"/>
          <w:b/>
          <w:bCs/>
          <w:color w:val="000000" w:themeColor="text1"/>
          <w:kern w:val="24"/>
          <w:lang w:val="en-US"/>
        </w:rPr>
        <w:t>Learning and development –</w:t>
      </w:r>
      <w:r>
        <w:rPr>
          <w:rFonts w:asciiTheme="minorHAnsi" w:eastAsiaTheme="minorEastAsia" w:hAnsi="Calibri" w:cstheme="minorBidi"/>
          <w:b/>
          <w:bCs/>
          <w:color w:val="000000" w:themeColor="text1"/>
          <w:kern w:val="24"/>
          <w:lang w:val="en-US"/>
        </w:rPr>
        <w:t xml:space="preserve"> </w:t>
      </w:r>
      <w:r>
        <w:rPr>
          <w:rFonts w:asciiTheme="minorHAnsi" w:eastAsiaTheme="minorEastAsia" w:hAnsi="Calibri" w:cstheme="minorBidi"/>
          <w:color w:val="000000" w:themeColor="text1"/>
          <w:kern w:val="24"/>
          <w:lang w:val="en-US"/>
        </w:rPr>
        <w:t>I feel like I am continually learning, development opportunities</w:t>
      </w:r>
    </w:p>
    <w:p w14:paraId="3E94F69B" w14:textId="77777777" w:rsidR="00AF7F10" w:rsidRDefault="005115E4" w:rsidP="00AF7F10">
      <w:pPr>
        <w:pStyle w:val="NormalWeb"/>
        <w:spacing w:before="0" w:beforeAutospacing="0" w:after="0" w:afterAutospacing="0" w:line="276" w:lineRule="auto"/>
        <w:jc w:val="both"/>
        <w:rPr>
          <w:rFonts w:asciiTheme="minorHAnsi" w:eastAsiaTheme="minorEastAsia" w:hAnsi="Calibri" w:cstheme="minorBidi"/>
          <w:color w:val="000000" w:themeColor="text1"/>
          <w:kern w:val="24"/>
          <w:lang w:val="en-US"/>
        </w:rPr>
      </w:pPr>
      <w:r w:rsidRPr="00042318">
        <w:rPr>
          <w:rFonts w:asciiTheme="minorHAnsi" w:eastAsiaTheme="minorEastAsia" w:hAnsi="Calibri" w:cstheme="minorBidi"/>
          <w:b/>
          <w:bCs/>
          <w:color w:val="000000" w:themeColor="text1"/>
          <w:kern w:val="24"/>
          <w:lang w:val="en-US"/>
        </w:rPr>
        <w:t xml:space="preserve">Job security </w:t>
      </w:r>
      <w:r w:rsidRPr="00042318">
        <w:rPr>
          <w:rFonts w:asciiTheme="minorHAnsi" w:eastAsiaTheme="minorEastAsia" w:hAnsi="Calibri" w:cstheme="minorBidi"/>
          <w:color w:val="000000" w:themeColor="text1"/>
          <w:kern w:val="24"/>
          <w:lang w:val="en-US"/>
        </w:rPr>
        <w:t xml:space="preserve">– job </w:t>
      </w:r>
      <w:r>
        <w:rPr>
          <w:rFonts w:asciiTheme="minorHAnsi" w:eastAsiaTheme="minorEastAsia" w:hAnsi="Calibri" w:cstheme="minorBidi"/>
          <w:color w:val="000000" w:themeColor="text1"/>
          <w:kern w:val="24"/>
          <w:lang w:val="en-US"/>
        </w:rPr>
        <w:t>security in a safe, clean, health and friendly working environment.</w:t>
      </w:r>
    </w:p>
    <w:p w14:paraId="73C5628F" w14:textId="77777777" w:rsidR="00AF7F10" w:rsidRPr="0009752D" w:rsidRDefault="00852EF5" w:rsidP="00AF7F10">
      <w:pPr>
        <w:pStyle w:val="NormalWeb"/>
        <w:spacing w:before="0" w:beforeAutospacing="0" w:after="0" w:afterAutospacing="0" w:line="276" w:lineRule="auto"/>
        <w:jc w:val="both"/>
      </w:pPr>
    </w:p>
    <w:p w14:paraId="76630860" w14:textId="77777777" w:rsidR="00AF7F10" w:rsidRDefault="005115E4" w:rsidP="00AF7F10">
      <w:pPr>
        <w:spacing w:after="0"/>
        <w:jc w:val="both"/>
        <w:rPr>
          <w:rFonts w:eastAsia="Times New Roman" w:cs="Times New Roman"/>
          <w:sz w:val="24"/>
          <w:szCs w:val="24"/>
          <w:lang w:eastAsia="en-GB"/>
        </w:rPr>
      </w:pPr>
      <w:r w:rsidRPr="0009752D">
        <w:rPr>
          <w:rFonts w:eastAsia="Times New Roman" w:cs="Times New Roman"/>
          <w:sz w:val="24"/>
          <w:szCs w:val="24"/>
          <w:lang w:eastAsia="en-GB"/>
        </w:rPr>
        <w:t xml:space="preserve">A summary report on the </w:t>
      </w:r>
      <w:hyperlink r:id="rId27" w:history="1">
        <w:r>
          <w:rPr>
            <w:rStyle w:val="Hyperlink"/>
          </w:rPr>
          <w:t xml:space="preserve">2022 Staff Survey Results </w:t>
        </w:r>
      </w:hyperlink>
      <w:r w:rsidRPr="0009752D">
        <w:rPr>
          <w:rFonts w:eastAsia="Times New Roman" w:cs="Times New Roman"/>
          <w:sz w:val="24"/>
          <w:szCs w:val="24"/>
          <w:lang w:eastAsia="en-GB"/>
        </w:rPr>
        <w:t>provided by People Insight was considered by Merseyside Fire and Rescue Authority</w:t>
      </w:r>
      <w:r>
        <w:rPr>
          <w:rFonts w:eastAsia="Times New Roman" w:cs="Times New Roman"/>
          <w:sz w:val="24"/>
          <w:szCs w:val="24"/>
          <w:lang w:eastAsia="en-GB"/>
        </w:rPr>
        <w:t xml:space="preserve"> on 6</w:t>
      </w:r>
      <w:r w:rsidRPr="005F7998">
        <w:rPr>
          <w:rFonts w:eastAsia="Times New Roman" w:cs="Times New Roman"/>
          <w:sz w:val="24"/>
          <w:szCs w:val="24"/>
          <w:vertAlign w:val="superscript"/>
          <w:lang w:eastAsia="en-GB"/>
        </w:rPr>
        <w:t>th</w:t>
      </w:r>
      <w:r>
        <w:rPr>
          <w:rFonts w:eastAsia="Times New Roman" w:cs="Times New Roman"/>
          <w:sz w:val="24"/>
          <w:szCs w:val="24"/>
          <w:lang w:eastAsia="en-GB"/>
        </w:rPr>
        <w:t xml:space="preserve"> April 2023</w:t>
      </w:r>
      <w:r w:rsidRPr="0009752D">
        <w:rPr>
          <w:rFonts w:eastAsia="Times New Roman" w:cs="Times New Roman"/>
          <w:sz w:val="24"/>
          <w:szCs w:val="24"/>
          <w:lang w:eastAsia="en-GB"/>
        </w:rPr>
        <w:t xml:space="preserve">.  This report summarises </w:t>
      </w:r>
      <w:proofErr w:type="gramStart"/>
      <w:r w:rsidRPr="0009752D">
        <w:rPr>
          <w:rFonts w:eastAsia="Times New Roman" w:cs="Times New Roman"/>
          <w:sz w:val="24"/>
          <w:szCs w:val="24"/>
          <w:lang w:eastAsia="en-GB"/>
        </w:rPr>
        <w:t>all of</w:t>
      </w:r>
      <w:proofErr w:type="gramEnd"/>
      <w:r w:rsidRPr="0009752D">
        <w:rPr>
          <w:rFonts w:eastAsia="Times New Roman" w:cs="Times New Roman"/>
          <w:sz w:val="24"/>
          <w:szCs w:val="24"/>
          <w:lang w:eastAsia="en-GB"/>
        </w:rPr>
        <w:t xml:space="preserve"> the results produced by People Insight.  </w:t>
      </w:r>
      <w:r>
        <w:rPr>
          <w:rFonts w:eastAsia="Times New Roman" w:cs="Times New Roman"/>
          <w:sz w:val="24"/>
          <w:szCs w:val="24"/>
          <w:lang w:eastAsia="en-GB"/>
        </w:rPr>
        <w:t>The next Staff Survey will take place in 2024.</w:t>
      </w:r>
    </w:p>
    <w:p w14:paraId="5045319A" w14:textId="77777777" w:rsidR="00AF7F10" w:rsidRDefault="00852EF5" w:rsidP="00AF7F10">
      <w:pPr>
        <w:spacing w:after="0" w:line="240" w:lineRule="auto"/>
        <w:jc w:val="both"/>
        <w:rPr>
          <w:b/>
          <w:color w:val="548DD4" w:themeColor="text2" w:themeTint="99"/>
          <w:sz w:val="24"/>
          <w:szCs w:val="24"/>
        </w:rPr>
      </w:pPr>
    </w:p>
    <w:p w14:paraId="098CBBFD" w14:textId="77777777" w:rsidR="00AF7F10" w:rsidRDefault="005115E4" w:rsidP="00AF7F10">
      <w:pPr>
        <w:spacing w:after="0" w:line="240" w:lineRule="auto"/>
        <w:jc w:val="both"/>
        <w:rPr>
          <w:b/>
          <w:color w:val="4F81BD" w:themeColor="accent1"/>
          <w:sz w:val="24"/>
          <w:szCs w:val="24"/>
        </w:rPr>
      </w:pPr>
      <w:r w:rsidRPr="00476D74">
        <w:rPr>
          <w:b/>
          <w:color w:val="4F81BD" w:themeColor="accent1"/>
          <w:sz w:val="24"/>
          <w:szCs w:val="24"/>
        </w:rPr>
        <w:t xml:space="preserve">Equality, </w:t>
      </w:r>
      <w:proofErr w:type="gramStart"/>
      <w:r w:rsidRPr="00476D74">
        <w:rPr>
          <w:b/>
          <w:color w:val="4F81BD" w:themeColor="accent1"/>
          <w:sz w:val="24"/>
          <w:szCs w:val="24"/>
        </w:rPr>
        <w:t>Diversity</w:t>
      </w:r>
      <w:proofErr w:type="gramEnd"/>
      <w:r w:rsidRPr="00476D74">
        <w:rPr>
          <w:b/>
          <w:color w:val="4F81BD" w:themeColor="accent1"/>
          <w:sz w:val="24"/>
          <w:szCs w:val="24"/>
        </w:rPr>
        <w:t xml:space="preserve"> and Inclusion</w:t>
      </w:r>
    </w:p>
    <w:p w14:paraId="7714809E" w14:textId="77777777" w:rsidR="00AF7F10" w:rsidRPr="00476D74" w:rsidRDefault="00852EF5" w:rsidP="00AF7F10">
      <w:pPr>
        <w:spacing w:after="0" w:line="240" w:lineRule="auto"/>
        <w:jc w:val="both"/>
        <w:rPr>
          <w:b/>
          <w:color w:val="4F81BD" w:themeColor="accent1"/>
          <w:sz w:val="24"/>
          <w:szCs w:val="24"/>
        </w:rPr>
      </w:pPr>
    </w:p>
    <w:p w14:paraId="689737F0" w14:textId="77777777" w:rsidR="00AF7F10" w:rsidRDefault="005115E4" w:rsidP="00AF7F10">
      <w:pPr>
        <w:spacing w:after="0"/>
        <w:jc w:val="both"/>
        <w:rPr>
          <w:rStyle w:val="Hyperlink"/>
          <w:color w:val="auto"/>
          <w:sz w:val="24"/>
          <w:szCs w:val="24"/>
          <w:u w:val="none"/>
        </w:rPr>
      </w:pPr>
      <w:proofErr w:type="gramStart"/>
      <w:r w:rsidRPr="00174268">
        <w:rPr>
          <w:rFonts w:eastAsia="Times New Roman" w:cs="Times New Roman"/>
          <w:sz w:val="24"/>
          <w:szCs w:val="24"/>
          <w:lang w:eastAsia="en-GB"/>
        </w:rPr>
        <w:t xml:space="preserve">The </w:t>
      </w:r>
      <w:r>
        <w:rPr>
          <w:rFonts w:eastAsia="Times New Roman" w:cs="Times New Roman"/>
          <w:sz w:val="24"/>
          <w:szCs w:val="24"/>
          <w:lang w:eastAsia="en-GB"/>
        </w:rPr>
        <w:t>P</w:t>
      </w:r>
      <w:r w:rsidRPr="00174268">
        <w:rPr>
          <w:rFonts w:eastAsia="Times New Roman" w:cs="Times New Roman"/>
          <w:sz w:val="24"/>
          <w:szCs w:val="24"/>
          <w:lang w:eastAsia="en-GB"/>
        </w:rPr>
        <w:t xml:space="preserve">ublic </w:t>
      </w:r>
      <w:r>
        <w:rPr>
          <w:rFonts w:eastAsia="Times New Roman" w:cs="Times New Roman"/>
          <w:sz w:val="24"/>
          <w:szCs w:val="24"/>
          <w:lang w:eastAsia="en-GB"/>
        </w:rPr>
        <w:t>S</w:t>
      </w:r>
      <w:r w:rsidRPr="00174268">
        <w:rPr>
          <w:rFonts w:eastAsia="Times New Roman" w:cs="Times New Roman"/>
          <w:sz w:val="24"/>
          <w:szCs w:val="24"/>
          <w:lang w:eastAsia="en-GB"/>
        </w:rPr>
        <w:t>ector Equality Duty of the Equality Act 2010,</w:t>
      </w:r>
      <w:proofErr w:type="gramEnd"/>
      <w:r w:rsidRPr="00174268">
        <w:rPr>
          <w:rFonts w:eastAsia="Times New Roman" w:cs="Times New Roman"/>
          <w:sz w:val="24"/>
          <w:szCs w:val="24"/>
          <w:lang w:eastAsia="en-GB"/>
        </w:rPr>
        <w:t xml:space="preserve"> requires public bodies to consider all individuals when carrying out their day to day work – in shaping policy, in delivering services and in relation to their own employees. It requires public bodies to have due regard to the need to eliminate discrimination, advance equality of opportunity, and foster good relations between different people when carrying out their activities.  </w:t>
      </w:r>
      <w:r>
        <w:rPr>
          <w:rFonts w:eastAsia="Times New Roman" w:cs="Times New Roman"/>
          <w:sz w:val="24"/>
          <w:szCs w:val="24"/>
          <w:lang w:eastAsia="en-GB"/>
        </w:rPr>
        <w:t xml:space="preserve">MFRA is committed to considering equality and diversity in the way we provide our services and the </w:t>
      </w:r>
      <w:hyperlink r:id="rId28" w:history="1">
        <w:r w:rsidRPr="00174268">
          <w:rPr>
            <w:rStyle w:val="Hyperlink"/>
            <w:sz w:val="24"/>
            <w:szCs w:val="24"/>
          </w:rPr>
          <w:t>MFRA Equality and Diversity Statement</w:t>
        </w:r>
      </w:hyperlink>
      <w:r>
        <w:rPr>
          <w:rStyle w:val="Hyperlink"/>
          <w:b/>
          <w:sz w:val="24"/>
          <w:szCs w:val="24"/>
        </w:rPr>
        <w:t xml:space="preserve"> </w:t>
      </w:r>
      <w:r>
        <w:rPr>
          <w:rStyle w:val="Hyperlink"/>
          <w:color w:val="auto"/>
          <w:sz w:val="24"/>
          <w:szCs w:val="24"/>
          <w:u w:val="none"/>
        </w:rPr>
        <w:t>and supporting documentation is available on the website.</w:t>
      </w:r>
    </w:p>
    <w:p w14:paraId="0C49ECD9" w14:textId="77777777" w:rsidR="00AF7F10" w:rsidRDefault="00852EF5" w:rsidP="00AF7F10">
      <w:pPr>
        <w:spacing w:after="0"/>
        <w:jc w:val="both"/>
        <w:rPr>
          <w:rStyle w:val="Hyperlink"/>
          <w:color w:val="auto"/>
          <w:sz w:val="24"/>
          <w:szCs w:val="24"/>
          <w:u w:val="none"/>
        </w:rPr>
      </w:pPr>
    </w:p>
    <w:p w14:paraId="0B100193" w14:textId="77777777" w:rsidR="00AF7F10" w:rsidRPr="006F0848" w:rsidRDefault="005115E4" w:rsidP="00AF7F10">
      <w:pPr>
        <w:spacing w:after="0"/>
        <w:jc w:val="both"/>
        <w:rPr>
          <w:rStyle w:val="Hyperlink"/>
          <w:color w:val="auto"/>
          <w:sz w:val="24"/>
          <w:szCs w:val="24"/>
          <w:u w:val="none"/>
        </w:rPr>
      </w:pPr>
      <w:r w:rsidRPr="00B216FD">
        <w:rPr>
          <w:rStyle w:val="Hyperlink"/>
          <w:color w:val="auto"/>
          <w:sz w:val="24"/>
          <w:szCs w:val="24"/>
          <w:u w:val="none"/>
        </w:rPr>
        <w:t>We published</w:t>
      </w:r>
      <w:r>
        <w:rPr>
          <w:rStyle w:val="Hyperlink"/>
          <w:color w:val="auto"/>
          <w:sz w:val="24"/>
          <w:szCs w:val="24"/>
          <w:u w:val="none"/>
        </w:rPr>
        <w:t xml:space="preserve"> an </w:t>
      </w:r>
      <w:hyperlink r:id="rId29" w:history="1">
        <w:r w:rsidRPr="006F0848">
          <w:rPr>
            <w:rStyle w:val="Hyperlink"/>
            <w:sz w:val="24"/>
            <w:szCs w:val="24"/>
          </w:rPr>
          <w:t>Equality, Diversity and Inclusion 2022-23</w:t>
        </w:r>
      </w:hyperlink>
      <w:r>
        <w:rPr>
          <w:rStyle w:val="Hyperlink"/>
          <w:color w:val="auto"/>
          <w:sz w:val="24"/>
          <w:szCs w:val="24"/>
          <w:u w:val="none"/>
        </w:rPr>
        <w:t xml:space="preserve"> which set out how we have met our legal obligations and improved outcomes for our communities. </w:t>
      </w:r>
    </w:p>
    <w:p w14:paraId="0019157C" w14:textId="77777777" w:rsidR="00AF7F10" w:rsidRDefault="00852EF5" w:rsidP="00AF7F10">
      <w:pPr>
        <w:spacing w:after="0"/>
        <w:jc w:val="both"/>
        <w:rPr>
          <w:rStyle w:val="Hyperlink"/>
          <w:i/>
          <w:color w:val="auto"/>
          <w:sz w:val="24"/>
          <w:szCs w:val="24"/>
          <w:u w:val="none"/>
        </w:rPr>
      </w:pPr>
    </w:p>
    <w:p w14:paraId="5D59E88C" w14:textId="77777777" w:rsidR="00AF7F10" w:rsidRPr="009B6B0E" w:rsidRDefault="00852EF5" w:rsidP="00AF7F10">
      <w:pPr>
        <w:spacing w:after="0"/>
        <w:jc w:val="both"/>
        <w:rPr>
          <w:i/>
          <w:sz w:val="24"/>
          <w:szCs w:val="24"/>
        </w:rPr>
      </w:pPr>
    </w:p>
    <w:p w14:paraId="5D3B2D08" w14:textId="77777777" w:rsidR="00AF7F10" w:rsidRPr="00476D74" w:rsidRDefault="005115E4" w:rsidP="00AF7F10">
      <w:pPr>
        <w:rPr>
          <w:rFonts w:asciiTheme="majorHAnsi" w:hAnsiTheme="majorHAnsi"/>
          <w:b/>
          <w:bCs/>
          <w:color w:val="4F81BD" w:themeColor="accent1"/>
          <w:sz w:val="26"/>
          <w:szCs w:val="26"/>
        </w:rPr>
      </w:pPr>
      <w:r w:rsidRPr="00476D74">
        <w:rPr>
          <w:b/>
          <w:bCs/>
          <w:color w:val="4F81BD" w:themeColor="accent1"/>
          <w:sz w:val="28"/>
          <w:szCs w:val="28"/>
          <w:u w:val="single"/>
        </w:rPr>
        <w:t>The risks we face in Merseyside</w:t>
      </w:r>
    </w:p>
    <w:p w14:paraId="423B8225" w14:textId="77777777" w:rsidR="00AF7F10" w:rsidRPr="00474AB7" w:rsidRDefault="005115E4" w:rsidP="00AF7F10">
      <w:pPr>
        <w:spacing w:after="0"/>
        <w:jc w:val="both"/>
        <w:rPr>
          <w:color w:val="0000FF"/>
          <w:sz w:val="24"/>
          <w:szCs w:val="24"/>
        </w:rPr>
      </w:pPr>
      <w:r>
        <w:t xml:space="preserve">The </w:t>
      </w:r>
      <w:hyperlink r:id="rId30" w:history="1">
        <w:r w:rsidRPr="00A50885">
          <w:rPr>
            <w:rStyle w:val="Hyperlink"/>
            <w:sz w:val="24"/>
            <w:szCs w:val="24"/>
          </w:rPr>
          <w:t>Fire and Rescue Services Act 2004</w:t>
        </w:r>
      </w:hyperlink>
      <w:r>
        <w:rPr>
          <w:rStyle w:val="Hyperlink"/>
          <w:b/>
          <w:sz w:val="24"/>
          <w:szCs w:val="24"/>
        </w:rPr>
        <w:t xml:space="preserve"> </w:t>
      </w:r>
      <w:r w:rsidRPr="006162E3">
        <w:rPr>
          <w:rStyle w:val="Hyperlink"/>
          <w:b/>
          <w:color w:val="auto"/>
          <w:sz w:val="24"/>
          <w:szCs w:val="24"/>
          <w:u w:val="none"/>
        </w:rPr>
        <w:t xml:space="preserve"> </w:t>
      </w:r>
      <w:r>
        <w:rPr>
          <w:rStyle w:val="Hyperlink"/>
          <w:color w:val="auto"/>
          <w:sz w:val="24"/>
          <w:szCs w:val="24"/>
          <w:u w:val="none"/>
        </w:rPr>
        <w:t>requires every fire and r</w:t>
      </w:r>
      <w:r w:rsidRPr="00A057CB">
        <w:rPr>
          <w:rStyle w:val="Hyperlink"/>
          <w:color w:val="auto"/>
          <w:sz w:val="24"/>
          <w:szCs w:val="24"/>
          <w:u w:val="none"/>
        </w:rPr>
        <w:t xml:space="preserve">escue </w:t>
      </w:r>
      <w:r>
        <w:rPr>
          <w:rStyle w:val="Hyperlink"/>
          <w:color w:val="auto"/>
          <w:sz w:val="24"/>
          <w:szCs w:val="24"/>
          <w:u w:val="none"/>
        </w:rPr>
        <w:t xml:space="preserve">authority to produce an Integrated Risk Management Plan </w:t>
      </w:r>
      <w:r w:rsidRPr="00E231F2">
        <w:rPr>
          <w:rStyle w:val="Hyperlink"/>
          <w:color w:val="auto"/>
          <w:sz w:val="24"/>
          <w:szCs w:val="24"/>
          <w:u w:val="none"/>
        </w:rPr>
        <w:t xml:space="preserve">to </w:t>
      </w:r>
      <w:r>
        <w:rPr>
          <w:rStyle w:val="Hyperlink"/>
          <w:color w:val="auto"/>
          <w:sz w:val="24"/>
          <w:szCs w:val="24"/>
          <w:u w:val="none"/>
        </w:rPr>
        <w:t xml:space="preserve">identify foreseeable risks and </w:t>
      </w:r>
      <w:r w:rsidRPr="00E231F2">
        <w:rPr>
          <w:rStyle w:val="Hyperlink"/>
          <w:color w:val="auto"/>
          <w:sz w:val="24"/>
          <w:szCs w:val="24"/>
          <w:u w:val="none"/>
        </w:rPr>
        <w:t>develop services to respond to those risks and help prevent incidents occurring</w:t>
      </w:r>
      <w:r>
        <w:rPr>
          <w:rStyle w:val="Hyperlink"/>
          <w:color w:val="auto"/>
          <w:sz w:val="24"/>
          <w:szCs w:val="24"/>
          <w:u w:val="none"/>
        </w:rPr>
        <w:t xml:space="preserve">. The Authority’s </w:t>
      </w:r>
      <w:hyperlink r:id="rId31" w:history="1">
        <w:r>
          <w:rPr>
            <w:rStyle w:val="Hyperlink"/>
            <w:rFonts w:cstheme="minorHAnsi"/>
            <w:sz w:val="24"/>
            <w:szCs w:val="24"/>
          </w:rPr>
          <w:t>Integrated Risk Management Plan 2021-24</w:t>
        </w:r>
      </w:hyperlink>
      <w:r>
        <w:rPr>
          <w:rStyle w:val="Hyperlink"/>
          <w:sz w:val="24"/>
          <w:szCs w:val="24"/>
          <w:u w:val="none"/>
        </w:rPr>
        <w:t xml:space="preserve"> </w:t>
      </w:r>
      <w:r w:rsidRPr="00C917D3">
        <w:rPr>
          <w:rStyle w:val="Hyperlink"/>
          <w:color w:val="auto"/>
          <w:sz w:val="24"/>
          <w:szCs w:val="24"/>
          <w:u w:val="none"/>
        </w:rPr>
        <w:t>meet</w:t>
      </w:r>
      <w:r>
        <w:rPr>
          <w:rStyle w:val="Hyperlink"/>
          <w:color w:val="auto"/>
          <w:sz w:val="24"/>
          <w:szCs w:val="24"/>
          <w:u w:val="none"/>
        </w:rPr>
        <w:t>s</w:t>
      </w:r>
      <w:r w:rsidRPr="00C917D3">
        <w:rPr>
          <w:rStyle w:val="Hyperlink"/>
          <w:color w:val="auto"/>
          <w:sz w:val="24"/>
          <w:szCs w:val="24"/>
          <w:u w:val="none"/>
        </w:rPr>
        <w:t xml:space="preserve"> the</w:t>
      </w:r>
      <w:r>
        <w:rPr>
          <w:rStyle w:val="Hyperlink"/>
          <w:color w:val="auto"/>
          <w:sz w:val="24"/>
          <w:szCs w:val="24"/>
          <w:u w:val="none"/>
        </w:rPr>
        <w:t xml:space="preserve">se obligations. </w:t>
      </w:r>
      <w:r w:rsidRPr="00C917D3">
        <w:rPr>
          <w:rStyle w:val="Hyperlink"/>
          <w:color w:val="auto"/>
          <w:sz w:val="24"/>
          <w:szCs w:val="24"/>
          <w:u w:val="none"/>
        </w:rPr>
        <w:t xml:space="preserve"> </w:t>
      </w:r>
      <w:r w:rsidRPr="00C86DAD">
        <w:rPr>
          <w:rStyle w:val="Hyperlink"/>
          <w:color w:val="auto"/>
          <w:sz w:val="24"/>
          <w:szCs w:val="24"/>
          <w:u w:val="none"/>
        </w:rPr>
        <w:t xml:space="preserve"> </w:t>
      </w:r>
      <w:hyperlink r:id="rId32" w:history="1">
        <w:r w:rsidRPr="00A50885">
          <w:rPr>
            <w:rStyle w:val="Hyperlink"/>
            <w:sz w:val="24"/>
            <w:szCs w:val="24"/>
          </w:rPr>
          <w:t>The Civil Contingencies Act 2004</w:t>
        </w:r>
      </w:hyperlink>
      <w:r>
        <w:rPr>
          <w:rFonts w:cs="Arial"/>
          <w:color w:val="000000"/>
          <w:sz w:val="24"/>
          <w:szCs w:val="24"/>
        </w:rPr>
        <w:t xml:space="preserve"> also places</w:t>
      </w:r>
      <w:r w:rsidRPr="00A50885">
        <w:rPr>
          <w:rFonts w:cs="Arial"/>
          <w:color w:val="000000"/>
          <w:sz w:val="24"/>
          <w:szCs w:val="24"/>
        </w:rPr>
        <w:t xml:space="preserve"> a legal duty on local emergency responders to carry out assessments on the risks to their area and publish them. </w:t>
      </w:r>
      <w:r>
        <w:rPr>
          <w:rFonts w:cs="Arial"/>
          <w:color w:val="000000"/>
          <w:sz w:val="24"/>
          <w:szCs w:val="24"/>
        </w:rPr>
        <w:t xml:space="preserve">The </w:t>
      </w:r>
      <w:hyperlink r:id="rId33" w:history="1">
        <w:r>
          <w:rPr>
            <w:rStyle w:val="Hyperlink"/>
            <w:rFonts w:cs="Arial"/>
            <w:sz w:val="24"/>
            <w:szCs w:val="24"/>
          </w:rPr>
          <w:t>Merseyside Community Risk Register</w:t>
        </w:r>
      </w:hyperlink>
      <w:r>
        <w:rPr>
          <w:rFonts w:cs="Arial"/>
          <w:color w:val="000000"/>
          <w:sz w:val="24"/>
          <w:szCs w:val="24"/>
        </w:rPr>
        <w:t xml:space="preserve"> </w:t>
      </w:r>
      <w:r w:rsidRPr="00A50885">
        <w:rPr>
          <w:rFonts w:cs="Arial"/>
          <w:color w:val="000000"/>
          <w:sz w:val="24"/>
          <w:szCs w:val="24"/>
        </w:rPr>
        <w:t>identifies the areas of potential risk to the population and infrastructure of Merseyside and the nature of that risk. The likelihood of an event occurring has been assessed using historical evidence and projected occurrence data relating to the risk occurring over a five</w:t>
      </w:r>
      <w:r>
        <w:rPr>
          <w:rFonts w:cs="Arial"/>
          <w:color w:val="000000"/>
          <w:sz w:val="24"/>
          <w:szCs w:val="24"/>
        </w:rPr>
        <w:t>-</w:t>
      </w:r>
      <w:r w:rsidRPr="00A50885">
        <w:rPr>
          <w:rFonts w:cs="Arial"/>
          <w:color w:val="000000"/>
          <w:sz w:val="24"/>
          <w:szCs w:val="24"/>
        </w:rPr>
        <w:t xml:space="preserve">year period at the magnitude reflected within the outcome description. The potential impact of such an emergency has been assessed </w:t>
      </w:r>
      <w:proofErr w:type="gramStart"/>
      <w:r w:rsidRPr="00A50885">
        <w:rPr>
          <w:rFonts w:cs="Arial"/>
          <w:color w:val="000000"/>
          <w:sz w:val="24"/>
          <w:szCs w:val="24"/>
        </w:rPr>
        <w:t>with regard to</w:t>
      </w:r>
      <w:proofErr w:type="gramEnd"/>
      <w:r w:rsidRPr="00A50885">
        <w:rPr>
          <w:rFonts w:cs="Arial"/>
          <w:color w:val="000000"/>
          <w:sz w:val="24"/>
          <w:szCs w:val="24"/>
        </w:rPr>
        <w:t xml:space="preserve"> health, social, economic and environmental effects in accordance with national guidance.</w:t>
      </w:r>
      <w:r>
        <w:rPr>
          <w:rFonts w:cs="Arial"/>
          <w:color w:val="000000"/>
          <w:sz w:val="24"/>
          <w:szCs w:val="24"/>
        </w:rPr>
        <w:t xml:space="preserve">  </w:t>
      </w:r>
    </w:p>
    <w:p w14:paraId="7FFC910A" w14:textId="77777777" w:rsidR="00AF7F10" w:rsidRDefault="00852EF5" w:rsidP="00AF7F10">
      <w:pPr>
        <w:spacing w:after="0" w:line="240" w:lineRule="auto"/>
        <w:jc w:val="both"/>
        <w:rPr>
          <w:rFonts w:cs="Arial"/>
          <w:color w:val="000000"/>
          <w:sz w:val="24"/>
          <w:szCs w:val="24"/>
        </w:rPr>
      </w:pPr>
    </w:p>
    <w:p w14:paraId="17553767" w14:textId="77777777" w:rsidR="00AF7F10" w:rsidRDefault="00852EF5" w:rsidP="00AF7F10">
      <w:pPr>
        <w:spacing w:after="0" w:line="240" w:lineRule="auto"/>
        <w:jc w:val="both"/>
        <w:rPr>
          <w:rFonts w:cs="Arial"/>
          <w:color w:val="000000"/>
          <w:sz w:val="24"/>
          <w:szCs w:val="24"/>
        </w:rPr>
      </w:pPr>
    </w:p>
    <w:p w14:paraId="3B3B2D2E" w14:textId="77777777" w:rsidR="00AF7F10" w:rsidRPr="00A50885" w:rsidRDefault="00852EF5" w:rsidP="00AF7F10">
      <w:pPr>
        <w:spacing w:after="0" w:line="240" w:lineRule="auto"/>
        <w:jc w:val="both"/>
        <w:rPr>
          <w:rFonts w:cs="Arial"/>
          <w:color w:val="000000"/>
          <w:sz w:val="24"/>
          <w:szCs w:val="24"/>
        </w:rPr>
      </w:pPr>
    </w:p>
    <w:p w14:paraId="6841117B" w14:textId="77777777" w:rsidR="00AF7F10" w:rsidRPr="00476D74" w:rsidRDefault="005115E4" w:rsidP="00AF7F10">
      <w:pPr>
        <w:autoSpaceDE w:val="0"/>
        <w:autoSpaceDN w:val="0"/>
        <w:adjustRightInd w:val="0"/>
        <w:spacing w:after="0"/>
        <w:jc w:val="both"/>
        <w:rPr>
          <w:rFonts w:cs="ArialMT"/>
          <w:b/>
          <w:color w:val="548DD4" w:themeColor="text2" w:themeTint="99"/>
          <w:sz w:val="24"/>
          <w:szCs w:val="24"/>
        </w:rPr>
      </w:pPr>
      <w:r w:rsidRPr="00476D74">
        <w:rPr>
          <w:rFonts w:cs="ArialMT"/>
          <w:b/>
          <w:color w:val="548DD4" w:themeColor="text2" w:themeTint="99"/>
          <w:sz w:val="24"/>
          <w:szCs w:val="24"/>
        </w:rPr>
        <w:t>Social Risk</w:t>
      </w:r>
    </w:p>
    <w:p w14:paraId="2348785F" w14:textId="77777777" w:rsidR="00AF7F10" w:rsidRPr="00906888" w:rsidRDefault="005115E4" w:rsidP="00AF7F10">
      <w:pPr>
        <w:spacing w:after="0"/>
        <w:jc w:val="both"/>
        <w:rPr>
          <w:sz w:val="24"/>
          <w:szCs w:val="24"/>
        </w:rPr>
      </w:pPr>
      <w:r w:rsidRPr="00402A2A">
        <w:rPr>
          <w:rFonts w:cs="ArialMT"/>
          <w:sz w:val="24"/>
          <w:szCs w:val="24"/>
        </w:rPr>
        <w:t>We know that deprivation and environment can increase risk from fire and other emergencies. In Merseyside there are some areas of affluence, for example in West Wirral and North Sefton, but large areas of Merseyside fall within the highest ratings of social deprivation</w:t>
      </w:r>
      <w:r>
        <w:rPr>
          <w:rFonts w:cs="ArialMT"/>
          <w:sz w:val="24"/>
          <w:szCs w:val="24"/>
        </w:rPr>
        <w:t xml:space="preserve"> which has the side effects of high levels of poverty, social </w:t>
      </w:r>
      <w:proofErr w:type="gramStart"/>
      <w:r>
        <w:rPr>
          <w:rFonts w:cs="ArialMT"/>
          <w:sz w:val="24"/>
          <w:szCs w:val="24"/>
        </w:rPr>
        <w:t>exclusion</w:t>
      </w:r>
      <w:proofErr w:type="gramEnd"/>
      <w:r>
        <w:rPr>
          <w:rFonts w:cs="ArialMT"/>
          <w:sz w:val="24"/>
          <w:szCs w:val="24"/>
        </w:rPr>
        <w:t xml:space="preserve"> and crime.</w:t>
      </w:r>
      <w:r w:rsidRPr="00402A2A">
        <w:rPr>
          <w:sz w:val="24"/>
          <w:szCs w:val="24"/>
        </w:rPr>
        <w:t xml:space="preserve">  </w:t>
      </w:r>
      <w:bookmarkStart w:id="3" w:name="_Hlk117064211"/>
      <w:r w:rsidRPr="00906888">
        <w:rPr>
          <w:sz w:val="24"/>
          <w:szCs w:val="24"/>
        </w:rPr>
        <w:t>The picture across Merseyside is not positive with evidence that the area has become more deprived than the previous 2015 Indices of Multiple Deprivation release.</w:t>
      </w:r>
    </w:p>
    <w:p w14:paraId="2E3EA270" w14:textId="77777777" w:rsidR="00AF7F10" w:rsidRPr="00906888" w:rsidRDefault="00852EF5" w:rsidP="00AF7F10">
      <w:pPr>
        <w:spacing w:after="0"/>
        <w:jc w:val="both"/>
        <w:rPr>
          <w:sz w:val="24"/>
          <w:szCs w:val="24"/>
        </w:rPr>
      </w:pPr>
    </w:p>
    <w:p w14:paraId="33EA78EE" w14:textId="77777777" w:rsidR="00AF7F10" w:rsidRPr="00F93FF0" w:rsidRDefault="005115E4" w:rsidP="00AF7F10">
      <w:pPr>
        <w:spacing w:after="0"/>
        <w:jc w:val="both"/>
        <w:rPr>
          <w:sz w:val="24"/>
          <w:szCs w:val="24"/>
        </w:rPr>
      </w:pPr>
      <w:r w:rsidRPr="00906888">
        <w:rPr>
          <w:sz w:val="24"/>
          <w:szCs w:val="24"/>
        </w:rPr>
        <w:t>The Indices of Multiple Deprivation 2019, released by the Ministry of Housing, Communities and Local Government in September 2019, indicates that Merseyside is one of the most deprived areas in England, with Knowsley being the 3</w:t>
      </w:r>
      <w:r w:rsidRPr="00906888">
        <w:rPr>
          <w:sz w:val="24"/>
          <w:szCs w:val="24"/>
          <w:vertAlign w:val="superscript"/>
        </w:rPr>
        <w:t>rd</w:t>
      </w:r>
      <w:r w:rsidRPr="00906888">
        <w:rPr>
          <w:sz w:val="24"/>
          <w:szCs w:val="24"/>
        </w:rPr>
        <w:t xml:space="preserve"> most deprived local authority England and Liverpool being 4</w:t>
      </w:r>
      <w:r w:rsidRPr="00906888">
        <w:rPr>
          <w:sz w:val="24"/>
          <w:szCs w:val="24"/>
          <w:vertAlign w:val="superscript"/>
        </w:rPr>
        <w:t>th</w:t>
      </w:r>
      <w:r w:rsidRPr="00906888">
        <w:rPr>
          <w:sz w:val="24"/>
          <w:szCs w:val="24"/>
        </w:rPr>
        <w:t xml:space="preserve">.    </w:t>
      </w:r>
      <w:r w:rsidRPr="00906888">
        <w:rPr>
          <w:rFonts w:cs="ArialMT"/>
          <w:sz w:val="24"/>
          <w:szCs w:val="24"/>
        </w:rPr>
        <w:t>We consider this when we plan our services and target those services at people we identify as most at risk. We are particularly focusing on the increasing number of older people who are now remaining in their own homes.</w:t>
      </w:r>
      <w:r>
        <w:rPr>
          <w:rFonts w:cs="ArialMT"/>
          <w:sz w:val="24"/>
          <w:szCs w:val="24"/>
        </w:rPr>
        <w:t xml:space="preserve">  </w:t>
      </w:r>
    </w:p>
    <w:bookmarkEnd w:id="3"/>
    <w:p w14:paraId="452E1EEC" w14:textId="77777777" w:rsidR="00AF7F10" w:rsidRDefault="00852EF5" w:rsidP="00AF7F10">
      <w:pPr>
        <w:autoSpaceDE w:val="0"/>
        <w:autoSpaceDN w:val="0"/>
        <w:adjustRightInd w:val="0"/>
        <w:spacing w:after="0" w:line="240" w:lineRule="auto"/>
        <w:jc w:val="both"/>
        <w:rPr>
          <w:rFonts w:cs="ArialMT"/>
          <w:sz w:val="24"/>
          <w:szCs w:val="24"/>
        </w:rPr>
      </w:pPr>
    </w:p>
    <w:p w14:paraId="1565231F" w14:textId="77777777" w:rsidR="00AF7F10" w:rsidRPr="00A50885" w:rsidRDefault="00852EF5" w:rsidP="00AF7F10">
      <w:pPr>
        <w:autoSpaceDE w:val="0"/>
        <w:autoSpaceDN w:val="0"/>
        <w:adjustRightInd w:val="0"/>
        <w:spacing w:after="0" w:line="240" w:lineRule="auto"/>
        <w:jc w:val="both"/>
        <w:rPr>
          <w:rFonts w:cs="ArialMT"/>
          <w:sz w:val="24"/>
          <w:szCs w:val="24"/>
        </w:rPr>
      </w:pPr>
    </w:p>
    <w:p w14:paraId="64011881" w14:textId="77777777" w:rsidR="00AF7F10" w:rsidRPr="00476D74" w:rsidRDefault="005115E4" w:rsidP="00AF7F10">
      <w:pPr>
        <w:autoSpaceDE w:val="0"/>
        <w:autoSpaceDN w:val="0"/>
        <w:adjustRightInd w:val="0"/>
        <w:spacing w:after="0"/>
        <w:jc w:val="both"/>
        <w:rPr>
          <w:rFonts w:eastAsia="Cambria" w:cs="Arial"/>
          <w:bCs/>
          <w:color w:val="548DD4" w:themeColor="text2" w:themeTint="99"/>
          <w:sz w:val="24"/>
          <w:szCs w:val="24"/>
        </w:rPr>
      </w:pPr>
      <w:r w:rsidRPr="00476D74">
        <w:rPr>
          <w:rFonts w:eastAsia="Cambria" w:cs="Arial"/>
          <w:b/>
          <w:bCs/>
          <w:color w:val="548DD4" w:themeColor="text2" w:themeTint="99"/>
          <w:sz w:val="24"/>
          <w:szCs w:val="24"/>
        </w:rPr>
        <w:t>Environmental &amp; Economic Risks</w:t>
      </w:r>
    </w:p>
    <w:p w14:paraId="1915E834" w14:textId="77777777" w:rsidR="00AF7F10" w:rsidRPr="00A50885" w:rsidRDefault="005115E4" w:rsidP="00AF7F10">
      <w:pPr>
        <w:autoSpaceDE w:val="0"/>
        <w:autoSpaceDN w:val="0"/>
        <w:adjustRightInd w:val="0"/>
        <w:spacing w:after="0"/>
        <w:jc w:val="both"/>
        <w:rPr>
          <w:rFonts w:eastAsia="Cambria" w:cs="Arial"/>
          <w:bCs/>
          <w:sz w:val="24"/>
          <w:szCs w:val="24"/>
        </w:rPr>
      </w:pPr>
      <w:r>
        <w:rPr>
          <w:rFonts w:eastAsia="Cambria" w:cs="Arial"/>
          <w:bCs/>
          <w:sz w:val="24"/>
          <w:szCs w:val="24"/>
        </w:rPr>
        <w:t xml:space="preserve">There are other types of risk too. </w:t>
      </w:r>
      <w:r w:rsidRPr="00A50885">
        <w:rPr>
          <w:rFonts w:eastAsia="Cambria" w:cs="Arial"/>
          <w:bCs/>
          <w:sz w:val="24"/>
          <w:szCs w:val="24"/>
        </w:rPr>
        <w:t>Other risks with</w:t>
      </w:r>
      <w:r>
        <w:rPr>
          <w:rFonts w:eastAsia="Cambria" w:cs="Arial"/>
          <w:bCs/>
          <w:sz w:val="24"/>
          <w:szCs w:val="24"/>
        </w:rPr>
        <w:t>in the Merseyside area include:</w:t>
      </w:r>
    </w:p>
    <w:p w14:paraId="7879D679" w14:textId="77777777" w:rsidR="00AF7F10"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Pr>
          <w:rFonts w:eastAsia="Cambria" w:cs="Arial"/>
          <w:bCs/>
          <w:sz w:val="24"/>
          <w:szCs w:val="24"/>
        </w:rPr>
        <w:t>The river Mersey and the resulting high volume of shipping</w:t>
      </w:r>
    </w:p>
    <w:p w14:paraId="7525DA03" w14:textId="77777777" w:rsidR="00AF7F10"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6F4BA4">
        <w:rPr>
          <w:rFonts w:eastAsia="Cambria" w:cs="Arial"/>
          <w:bCs/>
          <w:sz w:val="24"/>
          <w:szCs w:val="24"/>
        </w:rPr>
        <w:t xml:space="preserve">Over 200 high rise buildings </w:t>
      </w:r>
    </w:p>
    <w:p w14:paraId="4829A13F" w14:textId="77777777" w:rsidR="00AF7F10" w:rsidRPr="006F4BA4"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6F4BA4">
        <w:rPr>
          <w:rFonts w:eastAsia="Cambria" w:cs="Arial"/>
          <w:bCs/>
          <w:sz w:val="24"/>
          <w:szCs w:val="24"/>
        </w:rPr>
        <w:t>Coastline on the west of the MFRA area</w:t>
      </w:r>
    </w:p>
    <w:p w14:paraId="001BC6FB"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John Lennon Airport</w:t>
      </w:r>
    </w:p>
    <w:p w14:paraId="44AD3D89"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 xml:space="preserve">Under and over ground rail links, including under the </w:t>
      </w:r>
      <w:proofErr w:type="gramStart"/>
      <w:r w:rsidRPr="00A50885">
        <w:rPr>
          <w:rFonts w:eastAsia="Cambria" w:cs="Arial"/>
          <w:bCs/>
          <w:sz w:val="24"/>
          <w:szCs w:val="24"/>
        </w:rPr>
        <w:t>River</w:t>
      </w:r>
      <w:proofErr w:type="gramEnd"/>
      <w:r w:rsidRPr="00A50885">
        <w:rPr>
          <w:rFonts w:eastAsia="Cambria" w:cs="Arial"/>
          <w:bCs/>
          <w:sz w:val="24"/>
          <w:szCs w:val="24"/>
        </w:rPr>
        <w:t xml:space="preserve"> Mersey</w:t>
      </w:r>
    </w:p>
    <w:p w14:paraId="451E8D02"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 xml:space="preserve">Two road tunnels under the </w:t>
      </w:r>
      <w:proofErr w:type="gramStart"/>
      <w:r w:rsidRPr="00A50885">
        <w:rPr>
          <w:rFonts w:eastAsia="Cambria" w:cs="Arial"/>
          <w:bCs/>
          <w:sz w:val="24"/>
          <w:szCs w:val="24"/>
        </w:rPr>
        <w:t>River</w:t>
      </w:r>
      <w:proofErr w:type="gramEnd"/>
      <w:r w:rsidRPr="00A50885">
        <w:rPr>
          <w:rFonts w:eastAsia="Cambria" w:cs="Arial"/>
          <w:bCs/>
          <w:sz w:val="24"/>
          <w:szCs w:val="24"/>
        </w:rPr>
        <w:t xml:space="preserve"> Mersey</w:t>
      </w:r>
    </w:p>
    <w:p w14:paraId="40145E98"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Two premier league football stadia</w:t>
      </w:r>
    </w:p>
    <w:p w14:paraId="687DB107"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 xml:space="preserve">Liverpool City Centre and many </w:t>
      </w:r>
      <w:proofErr w:type="gramStart"/>
      <w:r w:rsidRPr="00A50885">
        <w:rPr>
          <w:rFonts w:eastAsia="Cambria" w:cs="Arial"/>
          <w:bCs/>
          <w:sz w:val="24"/>
          <w:szCs w:val="24"/>
        </w:rPr>
        <w:t>heritage</w:t>
      </w:r>
      <w:proofErr w:type="gramEnd"/>
      <w:r w:rsidRPr="00A50885">
        <w:rPr>
          <w:rFonts w:eastAsia="Cambria" w:cs="Arial"/>
          <w:bCs/>
          <w:sz w:val="24"/>
          <w:szCs w:val="24"/>
        </w:rPr>
        <w:t xml:space="preserve"> buildings</w:t>
      </w:r>
    </w:p>
    <w:p w14:paraId="38FD4225"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Dock estates in Liverpool and Birkenhead</w:t>
      </w:r>
    </w:p>
    <w:p w14:paraId="66DF4ECB"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Beaches and areas of natural beauty such as Fres</w:t>
      </w:r>
      <w:r>
        <w:rPr>
          <w:rFonts w:eastAsia="Cambria" w:cs="Arial"/>
          <w:bCs/>
          <w:sz w:val="24"/>
          <w:szCs w:val="24"/>
        </w:rPr>
        <w:t>hfield Pinewoods, Hilbre Island and</w:t>
      </w:r>
      <w:r w:rsidRPr="00A50885">
        <w:rPr>
          <w:rFonts w:eastAsia="Cambria" w:cs="Arial"/>
          <w:bCs/>
          <w:sz w:val="24"/>
          <w:szCs w:val="24"/>
        </w:rPr>
        <w:t xml:space="preserve"> </w:t>
      </w:r>
      <w:proofErr w:type="spellStart"/>
      <w:r w:rsidRPr="00A50885">
        <w:rPr>
          <w:rFonts w:eastAsia="Cambria" w:cs="Arial"/>
          <w:bCs/>
          <w:sz w:val="24"/>
          <w:szCs w:val="24"/>
        </w:rPr>
        <w:t>Carr</w:t>
      </w:r>
      <w:proofErr w:type="spellEnd"/>
      <w:r w:rsidRPr="00A50885">
        <w:rPr>
          <w:rFonts w:eastAsia="Cambria" w:cs="Arial"/>
          <w:bCs/>
          <w:sz w:val="24"/>
          <w:szCs w:val="24"/>
        </w:rPr>
        <w:t xml:space="preserve"> Mill Dam</w:t>
      </w:r>
    </w:p>
    <w:p w14:paraId="1FDEBB48" w14:textId="77777777" w:rsidR="00AF7F10" w:rsidRPr="0058338C"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RAF Woodvale airfield</w:t>
      </w:r>
      <w:r>
        <w:rPr>
          <w:rFonts w:eastAsia="Cambria" w:cs="Arial"/>
          <w:bCs/>
          <w:sz w:val="24"/>
          <w:szCs w:val="24"/>
        </w:rPr>
        <w:t xml:space="preserve">, </w:t>
      </w:r>
      <w:proofErr w:type="spellStart"/>
      <w:r w:rsidRPr="0058338C">
        <w:rPr>
          <w:rFonts w:eastAsia="Cambria" w:cs="Arial"/>
          <w:bCs/>
          <w:sz w:val="24"/>
          <w:szCs w:val="24"/>
        </w:rPr>
        <w:t>Altcar</w:t>
      </w:r>
      <w:proofErr w:type="spellEnd"/>
      <w:r w:rsidRPr="0058338C">
        <w:rPr>
          <w:rFonts w:eastAsia="Cambria" w:cs="Arial"/>
          <w:bCs/>
          <w:sz w:val="24"/>
          <w:szCs w:val="24"/>
        </w:rPr>
        <w:t xml:space="preserve"> Army camp and rifle range.</w:t>
      </w:r>
    </w:p>
    <w:p w14:paraId="3EC38476"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 xml:space="preserve">Industrial estates accommodating large factories down to small industrial units. </w:t>
      </w:r>
    </w:p>
    <w:p w14:paraId="6DBD6B65"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Pr>
          <w:rFonts w:eastAsia="Cambria" w:cs="Arial"/>
          <w:bCs/>
          <w:sz w:val="24"/>
          <w:szCs w:val="24"/>
        </w:rPr>
        <w:t>Ten</w:t>
      </w:r>
      <w:r w:rsidRPr="00A50885">
        <w:rPr>
          <w:rFonts w:eastAsia="Cambria" w:cs="Arial"/>
          <w:bCs/>
          <w:sz w:val="24"/>
          <w:szCs w:val="24"/>
        </w:rPr>
        <w:t xml:space="preserve"> </w:t>
      </w:r>
      <w:r>
        <w:rPr>
          <w:rFonts w:eastAsia="Cambria" w:cs="Arial"/>
          <w:bCs/>
          <w:sz w:val="24"/>
          <w:szCs w:val="24"/>
        </w:rPr>
        <w:t>Control of Major Accident Hazard (</w:t>
      </w:r>
      <w:r w:rsidRPr="00A50885">
        <w:rPr>
          <w:rFonts w:eastAsia="Cambria" w:cs="Arial"/>
          <w:bCs/>
          <w:sz w:val="24"/>
          <w:szCs w:val="24"/>
        </w:rPr>
        <w:t>COMAH</w:t>
      </w:r>
      <w:r>
        <w:rPr>
          <w:rFonts w:eastAsia="Cambria" w:cs="Arial"/>
          <w:bCs/>
          <w:sz w:val="24"/>
          <w:szCs w:val="24"/>
        </w:rPr>
        <w:t>)</w:t>
      </w:r>
      <w:r w:rsidRPr="00A50885">
        <w:rPr>
          <w:rFonts w:eastAsia="Cambria" w:cs="Arial"/>
          <w:bCs/>
          <w:sz w:val="24"/>
          <w:szCs w:val="24"/>
        </w:rPr>
        <w:t xml:space="preserve"> sites</w:t>
      </w:r>
      <w:r>
        <w:rPr>
          <w:rFonts w:eastAsia="Cambria" w:cs="Arial"/>
          <w:bCs/>
          <w:sz w:val="24"/>
          <w:szCs w:val="24"/>
        </w:rPr>
        <w:t xml:space="preserve"> such as petrochemical plants.</w:t>
      </w:r>
    </w:p>
    <w:p w14:paraId="16CDFB4E" w14:textId="77777777" w:rsidR="00AF7F10" w:rsidRPr="00A50885"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sidRPr="00A50885">
        <w:rPr>
          <w:rFonts w:eastAsia="Cambria" w:cs="Arial"/>
          <w:bCs/>
          <w:sz w:val="24"/>
          <w:szCs w:val="24"/>
        </w:rPr>
        <w:t xml:space="preserve">Large shopping areas including Liverpool One in the </w:t>
      </w:r>
      <w:r>
        <w:rPr>
          <w:rFonts w:eastAsia="Cambria" w:cs="Arial"/>
          <w:bCs/>
          <w:sz w:val="24"/>
          <w:szCs w:val="24"/>
        </w:rPr>
        <w:t>c</w:t>
      </w:r>
      <w:r w:rsidRPr="00A50885">
        <w:rPr>
          <w:rFonts w:eastAsia="Cambria" w:cs="Arial"/>
          <w:bCs/>
          <w:sz w:val="24"/>
          <w:szCs w:val="24"/>
        </w:rPr>
        <w:t xml:space="preserve">ity </w:t>
      </w:r>
      <w:r>
        <w:rPr>
          <w:rFonts w:eastAsia="Cambria" w:cs="Arial"/>
          <w:bCs/>
          <w:sz w:val="24"/>
          <w:szCs w:val="24"/>
        </w:rPr>
        <w:t>c</w:t>
      </w:r>
      <w:r w:rsidRPr="00A50885">
        <w:rPr>
          <w:rFonts w:eastAsia="Cambria" w:cs="Arial"/>
          <w:bCs/>
          <w:sz w:val="24"/>
          <w:szCs w:val="24"/>
        </w:rPr>
        <w:t>entre.</w:t>
      </w:r>
    </w:p>
    <w:p w14:paraId="772E8B51" w14:textId="77777777" w:rsidR="00AF7F10"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Pr>
          <w:rFonts w:eastAsia="Cambria" w:cs="Arial"/>
          <w:bCs/>
          <w:sz w:val="24"/>
          <w:szCs w:val="24"/>
        </w:rPr>
        <w:t>Three</w:t>
      </w:r>
      <w:r w:rsidRPr="00A50885">
        <w:rPr>
          <w:rFonts w:eastAsia="Cambria" w:cs="Arial"/>
          <w:bCs/>
          <w:sz w:val="24"/>
          <w:szCs w:val="24"/>
        </w:rPr>
        <w:t xml:space="preserve"> </w:t>
      </w:r>
      <w:r>
        <w:rPr>
          <w:rFonts w:eastAsia="Cambria" w:cs="Arial"/>
          <w:bCs/>
          <w:sz w:val="24"/>
          <w:szCs w:val="24"/>
        </w:rPr>
        <w:t>u</w:t>
      </w:r>
      <w:r w:rsidRPr="00A50885">
        <w:rPr>
          <w:rFonts w:eastAsia="Cambria" w:cs="Arial"/>
          <w:bCs/>
          <w:sz w:val="24"/>
          <w:szCs w:val="24"/>
        </w:rPr>
        <w:t>niversities with large blocks of student accommodation both in and outside the city centre.</w:t>
      </w:r>
    </w:p>
    <w:p w14:paraId="4FA3942B" w14:textId="77777777" w:rsidR="00AF7F10"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Pr>
          <w:rFonts w:eastAsia="Cambria" w:cs="Arial"/>
          <w:bCs/>
          <w:sz w:val="24"/>
          <w:szCs w:val="24"/>
        </w:rPr>
        <w:t>Terrorism risks associated with city centre locations</w:t>
      </w:r>
    </w:p>
    <w:p w14:paraId="51780545" w14:textId="77777777" w:rsidR="00AF7F10" w:rsidRPr="0073378C" w:rsidRDefault="005115E4" w:rsidP="00AF7F10">
      <w:pPr>
        <w:pStyle w:val="ListParagraph"/>
        <w:numPr>
          <w:ilvl w:val="0"/>
          <w:numId w:val="1"/>
        </w:numPr>
        <w:autoSpaceDE w:val="0"/>
        <w:autoSpaceDN w:val="0"/>
        <w:adjustRightInd w:val="0"/>
        <w:spacing w:after="0"/>
        <w:jc w:val="both"/>
        <w:rPr>
          <w:rFonts w:eastAsia="Cambria" w:cs="Arial"/>
          <w:bCs/>
          <w:sz w:val="24"/>
          <w:szCs w:val="24"/>
        </w:rPr>
      </w:pPr>
      <w:r>
        <w:rPr>
          <w:rFonts w:eastAsia="Cambria" w:cs="Arial"/>
          <w:bCs/>
          <w:sz w:val="24"/>
          <w:szCs w:val="24"/>
        </w:rPr>
        <w:t>Major waste recycling centres</w:t>
      </w:r>
    </w:p>
    <w:p w14:paraId="046F0522" w14:textId="77777777" w:rsidR="00AF7F10" w:rsidRDefault="00852EF5" w:rsidP="00AF7F10">
      <w:pPr>
        <w:pStyle w:val="ListParagraph"/>
        <w:autoSpaceDE w:val="0"/>
        <w:autoSpaceDN w:val="0"/>
        <w:adjustRightInd w:val="0"/>
        <w:spacing w:after="0" w:line="240" w:lineRule="auto"/>
        <w:ind w:left="502"/>
        <w:jc w:val="both"/>
        <w:rPr>
          <w:rFonts w:eastAsia="Cambria" w:cs="Arial"/>
          <w:b/>
          <w:bCs/>
          <w:color w:val="548DD4" w:themeColor="text2" w:themeTint="99"/>
          <w:sz w:val="28"/>
          <w:szCs w:val="28"/>
          <w:u w:val="single"/>
        </w:rPr>
      </w:pPr>
    </w:p>
    <w:p w14:paraId="32248D65" w14:textId="77777777" w:rsidR="00AF7F10" w:rsidRDefault="00852EF5" w:rsidP="00AF7F10">
      <w:pPr>
        <w:pStyle w:val="ListParagraph"/>
        <w:autoSpaceDE w:val="0"/>
        <w:autoSpaceDN w:val="0"/>
        <w:adjustRightInd w:val="0"/>
        <w:spacing w:after="0" w:line="240" w:lineRule="auto"/>
        <w:ind w:left="502"/>
        <w:jc w:val="both"/>
        <w:rPr>
          <w:rFonts w:eastAsia="Cambria" w:cs="Arial"/>
          <w:b/>
          <w:bCs/>
          <w:color w:val="548DD4" w:themeColor="text2" w:themeTint="99"/>
          <w:sz w:val="28"/>
          <w:szCs w:val="28"/>
          <w:u w:val="single"/>
        </w:rPr>
      </w:pPr>
    </w:p>
    <w:p w14:paraId="3F511D54" w14:textId="77777777" w:rsidR="00AF7F10" w:rsidRPr="00476D74" w:rsidRDefault="005115E4" w:rsidP="00AF7F10">
      <w:pPr>
        <w:pStyle w:val="ListParagraph"/>
        <w:numPr>
          <w:ilvl w:val="0"/>
          <w:numId w:val="12"/>
        </w:numPr>
        <w:autoSpaceDE w:val="0"/>
        <w:autoSpaceDN w:val="0"/>
        <w:adjustRightInd w:val="0"/>
        <w:spacing w:after="0" w:line="240" w:lineRule="auto"/>
        <w:jc w:val="both"/>
        <w:rPr>
          <w:rFonts w:eastAsia="Cambria" w:cs="Arial"/>
          <w:b/>
          <w:bCs/>
          <w:color w:val="548DD4" w:themeColor="text2" w:themeTint="99"/>
          <w:sz w:val="28"/>
          <w:szCs w:val="28"/>
          <w:u w:val="single"/>
        </w:rPr>
      </w:pPr>
      <w:r w:rsidRPr="00476D74">
        <w:rPr>
          <w:rFonts w:eastAsia="Cambria" w:cs="Arial"/>
          <w:b/>
          <w:bCs/>
          <w:color w:val="548DD4" w:themeColor="text2" w:themeTint="99"/>
          <w:sz w:val="28"/>
          <w:szCs w:val="28"/>
          <w:u w:val="single"/>
        </w:rPr>
        <w:t>Risks beyond our borders</w:t>
      </w:r>
    </w:p>
    <w:p w14:paraId="25DEFDDA" w14:textId="77777777" w:rsidR="00AF7F10" w:rsidRPr="002B03E5" w:rsidRDefault="00852EF5" w:rsidP="00AF7F10">
      <w:pPr>
        <w:autoSpaceDE w:val="0"/>
        <w:autoSpaceDN w:val="0"/>
        <w:adjustRightInd w:val="0"/>
        <w:spacing w:after="0" w:line="240" w:lineRule="auto"/>
        <w:jc w:val="both"/>
        <w:rPr>
          <w:rFonts w:eastAsia="Cambria" w:cs="Arial"/>
          <w:bCs/>
          <w:color w:val="548DD4" w:themeColor="text2" w:themeTint="99"/>
          <w:sz w:val="28"/>
          <w:szCs w:val="28"/>
          <w:u w:val="single"/>
        </w:rPr>
      </w:pPr>
    </w:p>
    <w:p w14:paraId="76BD61F8" w14:textId="77777777" w:rsidR="00AF7F10" w:rsidRPr="00476D74" w:rsidRDefault="005115E4" w:rsidP="00AF7F10">
      <w:pPr>
        <w:spacing w:after="0" w:line="240" w:lineRule="auto"/>
        <w:jc w:val="both"/>
        <w:rPr>
          <w:color w:val="548DD4" w:themeColor="text2" w:themeTint="99"/>
        </w:rPr>
      </w:pPr>
      <w:r w:rsidRPr="00476D74">
        <w:rPr>
          <w:b/>
          <w:bCs/>
          <w:color w:val="548DD4" w:themeColor="text2" w:themeTint="99"/>
          <w:sz w:val="24"/>
          <w:szCs w:val="24"/>
        </w:rPr>
        <w:t>National &amp; Local Resilience</w:t>
      </w:r>
    </w:p>
    <w:p w14:paraId="5A6455C3" w14:textId="77777777" w:rsidR="00AF7F10" w:rsidRPr="0073378C" w:rsidRDefault="005115E4" w:rsidP="00AF7F10">
      <w:pPr>
        <w:jc w:val="both"/>
        <w:rPr>
          <w:color w:val="4F81BD" w:themeColor="accent1"/>
        </w:rPr>
      </w:pPr>
      <w:r w:rsidRPr="007118FA">
        <w:rPr>
          <w:sz w:val="24"/>
          <w:szCs w:val="24"/>
        </w:rPr>
        <w:t xml:space="preserve">Over recent years the risk of </w:t>
      </w:r>
      <w:proofErr w:type="gramStart"/>
      <w:r w:rsidRPr="007118FA">
        <w:rPr>
          <w:sz w:val="24"/>
          <w:szCs w:val="24"/>
        </w:rPr>
        <w:t>large scale</w:t>
      </w:r>
      <w:proofErr w:type="gramEnd"/>
      <w:r w:rsidRPr="007118FA">
        <w:rPr>
          <w:sz w:val="24"/>
          <w:szCs w:val="24"/>
        </w:rPr>
        <w:t xml:space="preserve"> emergency incidents has increa</w:t>
      </w:r>
      <w:r>
        <w:rPr>
          <w:sz w:val="24"/>
          <w:szCs w:val="24"/>
        </w:rPr>
        <w:t>sed in the UK.  This can be</w:t>
      </w:r>
      <w:r w:rsidRPr="007118FA">
        <w:rPr>
          <w:sz w:val="24"/>
          <w:szCs w:val="24"/>
        </w:rPr>
        <w:t xml:space="preserve"> attributed to climate change and increased incidence of terrorist activities.  As a direct result and to mitigate this risk the Government introduced the ‘National Resilience’ programme.  </w:t>
      </w:r>
    </w:p>
    <w:p w14:paraId="563AFE9E" w14:textId="77777777" w:rsidR="00AF7F10" w:rsidRPr="007118FA" w:rsidRDefault="005115E4" w:rsidP="00AF7F10">
      <w:pPr>
        <w:pStyle w:val="NormalWeb"/>
        <w:spacing w:before="0" w:beforeAutospacing="0" w:after="0" w:afterAutospacing="0" w:line="276" w:lineRule="auto"/>
        <w:jc w:val="both"/>
      </w:pPr>
      <w:r w:rsidRPr="007118FA">
        <w:rPr>
          <w:rFonts w:ascii="Calibri" w:hAnsi="Calibri"/>
        </w:rPr>
        <w:t xml:space="preserve">MFRA is the lead authority for the delivery of National Resilience on behalf of Home Office. These arrangements include the management and assurance of National Resilience Capabilities, </w:t>
      </w:r>
      <w:proofErr w:type="gramStart"/>
      <w:r w:rsidRPr="007118FA">
        <w:rPr>
          <w:rFonts w:ascii="Calibri" w:hAnsi="Calibri"/>
        </w:rPr>
        <w:t>mobilisation</w:t>
      </w:r>
      <w:proofErr w:type="gramEnd"/>
      <w:r w:rsidRPr="007118FA">
        <w:rPr>
          <w:rFonts w:ascii="Calibri" w:hAnsi="Calibri"/>
        </w:rPr>
        <w:t xml:space="preserve"> and coordination of national assets at major incidents, the coordination of all National Resilience training and the management of the servicing and maintenance contract for all National Resilience vehicles and equipment.  MFRA also provides a substantial commitment by hosting an Urban Search and Rescue (USAR) team, a USAR canine team, USAR Tactical Advisors (Tac Ads), a </w:t>
      </w:r>
      <w:proofErr w:type="gramStart"/>
      <w:r w:rsidRPr="007118FA">
        <w:rPr>
          <w:rFonts w:ascii="Calibri" w:hAnsi="Calibri"/>
        </w:rPr>
        <w:t>High Volume</w:t>
      </w:r>
      <w:proofErr w:type="gramEnd"/>
      <w:r w:rsidRPr="007118FA">
        <w:rPr>
          <w:rFonts w:ascii="Calibri" w:hAnsi="Calibri"/>
        </w:rPr>
        <w:t xml:space="preserve"> Pump (HVP), a Detection, Identification and Monitoring (DIM) vehicle with a </w:t>
      </w:r>
      <w:r>
        <w:rPr>
          <w:rFonts w:ascii="Calibri" w:hAnsi="Calibri"/>
        </w:rPr>
        <w:t>group</w:t>
      </w:r>
      <w:r w:rsidRPr="007118FA">
        <w:rPr>
          <w:rFonts w:ascii="Calibri" w:hAnsi="Calibri"/>
        </w:rPr>
        <w:t xml:space="preserve"> of DIM advisors and Mass Decontamination Unit (MDU). We also have </w:t>
      </w:r>
      <w:r>
        <w:rPr>
          <w:rFonts w:ascii="Calibri" w:hAnsi="Calibri"/>
        </w:rPr>
        <w:t>two</w:t>
      </w:r>
      <w:r w:rsidRPr="007118FA">
        <w:rPr>
          <w:rFonts w:ascii="Calibri" w:hAnsi="Calibri"/>
        </w:rPr>
        <w:t xml:space="preserve"> type B flood rescue teams and two Flood Tactical Advisor declared on the DEFRA national flood rescue asset register.  </w:t>
      </w:r>
      <w:proofErr w:type="gramStart"/>
      <w:r w:rsidRPr="007118FA">
        <w:rPr>
          <w:rFonts w:ascii="Calibri" w:hAnsi="Calibri"/>
        </w:rPr>
        <w:t>All of</w:t>
      </w:r>
      <w:proofErr w:type="gramEnd"/>
      <w:r w:rsidRPr="007118FA">
        <w:rPr>
          <w:rFonts w:ascii="Calibri" w:hAnsi="Calibri"/>
        </w:rPr>
        <w:t xml:space="preserve"> these assets are available at all times for national deployment.</w:t>
      </w:r>
    </w:p>
    <w:p w14:paraId="3046D901" w14:textId="77777777" w:rsidR="00AF7F10" w:rsidRPr="007118FA" w:rsidRDefault="005115E4" w:rsidP="00AF7F10">
      <w:pPr>
        <w:pStyle w:val="NormalWeb"/>
        <w:spacing w:before="0" w:beforeAutospacing="0" w:after="0" w:afterAutospacing="0" w:line="276" w:lineRule="auto"/>
        <w:jc w:val="both"/>
      </w:pPr>
      <w:r w:rsidRPr="007118FA">
        <w:rPr>
          <w:rFonts w:ascii="Calibri" w:hAnsi="Calibri"/>
        </w:rPr>
        <w:t> </w:t>
      </w:r>
    </w:p>
    <w:p w14:paraId="28FFBA88" w14:textId="77777777" w:rsidR="00AF7F10" w:rsidRDefault="005115E4" w:rsidP="00AF7F10">
      <w:pPr>
        <w:spacing w:after="0"/>
        <w:jc w:val="both"/>
        <w:rPr>
          <w:sz w:val="24"/>
          <w:szCs w:val="24"/>
        </w:rPr>
      </w:pPr>
      <w:r>
        <w:rPr>
          <w:sz w:val="24"/>
          <w:szCs w:val="24"/>
        </w:rPr>
        <w:t>MFRA is</w:t>
      </w:r>
      <w:r w:rsidRPr="007118FA">
        <w:rPr>
          <w:sz w:val="24"/>
          <w:szCs w:val="24"/>
        </w:rPr>
        <w:t xml:space="preserve"> </w:t>
      </w:r>
      <w:r>
        <w:rPr>
          <w:sz w:val="24"/>
          <w:szCs w:val="24"/>
        </w:rPr>
        <w:t>also the lead for</w:t>
      </w:r>
      <w:r w:rsidRPr="007118FA">
        <w:rPr>
          <w:sz w:val="24"/>
          <w:szCs w:val="24"/>
        </w:rPr>
        <w:t xml:space="preserve"> the UK International Search and Rescue Team (UKISAR), which is an internationally deployable, heavy classified Urban Search and Rescue (USAR) team.   This team is available for deployment to incidents anywhere in the world on behalf of the UK Government. </w:t>
      </w:r>
    </w:p>
    <w:p w14:paraId="75A3AB99" w14:textId="77777777" w:rsidR="00AF7F10" w:rsidRPr="007118FA" w:rsidRDefault="00852EF5" w:rsidP="00AF7F10">
      <w:pPr>
        <w:spacing w:after="0"/>
        <w:jc w:val="both"/>
      </w:pPr>
    </w:p>
    <w:p w14:paraId="22FB15A1" w14:textId="77777777" w:rsidR="00AF7F10" w:rsidRPr="00C917D3" w:rsidRDefault="005115E4" w:rsidP="00AF7F10">
      <w:pPr>
        <w:spacing w:after="0"/>
        <w:jc w:val="both"/>
        <w:rPr>
          <w:sz w:val="24"/>
          <w:szCs w:val="24"/>
        </w:rPr>
      </w:pPr>
      <w:r w:rsidRPr="007118FA">
        <w:rPr>
          <w:sz w:val="24"/>
          <w:szCs w:val="24"/>
        </w:rPr>
        <w:t xml:space="preserve">Under Sections 13 and 16 of </w:t>
      </w:r>
      <w:r w:rsidRPr="00402A2A">
        <w:rPr>
          <w:sz w:val="24"/>
          <w:szCs w:val="24"/>
        </w:rPr>
        <w:t xml:space="preserve">the </w:t>
      </w:r>
      <w:hyperlink r:id="rId34" w:history="1">
        <w:r w:rsidRPr="00A50885">
          <w:rPr>
            <w:rStyle w:val="Hyperlink"/>
            <w:sz w:val="24"/>
            <w:szCs w:val="24"/>
          </w:rPr>
          <w:t>Fire and Rescue Services Act 2004</w:t>
        </w:r>
      </w:hyperlink>
      <w:r>
        <w:rPr>
          <w:sz w:val="24"/>
          <w:szCs w:val="24"/>
        </w:rPr>
        <w:t xml:space="preserve"> </w:t>
      </w:r>
      <w:r w:rsidRPr="007118FA">
        <w:rPr>
          <w:sz w:val="24"/>
          <w:szCs w:val="24"/>
        </w:rPr>
        <w:t>MFRA are required to have in place mutual assistance arrangements with neighbouring FRA’s.  These agreements are regularly reviewed.</w:t>
      </w:r>
    </w:p>
    <w:p w14:paraId="15797D82" w14:textId="77777777" w:rsidR="00AF7F10" w:rsidRDefault="00852EF5" w:rsidP="00AF7F10">
      <w:pPr>
        <w:spacing w:after="0" w:line="240" w:lineRule="auto"/>
        <w:jc w:val="both"/>
        <w:rPr>
          <w:b/>
          <w:bCs/>
          <w:color w:val="8496B0"/>
          <w:sz w:val="24"/>
          <w:szCs w:val="24"/>
        </w:rPr>
      </w:pPr>
    </w:p>
    <w:p w14:paraId="70D0AAA8" w14:textId="77777777" w:rsidR="00AF7F10" w:rsidRDefault="00852EF5" w:rsidP="00AF7F10">
      <w:pPr>
        <w:autoSpaceDE w:val="0"/>
        <w:autoSpaceDN w:val="0"/>
        <w:adjustRightInd w:val="0"/>
        <w:spacing w:after="0" w:line="240" w:lineRule="auto"/>
        <w:jc w:val="both"/>
        <w:rPr>
          <w:rFonts w:cs="ArialMT"/>
          <w:b/>
          <w:sz w:val="24"/>
          <w:szCs w:val="24"/>
        </w:rPr>
      </w:pPr>
    </w:p>
    <w:p w14:paraId="102FE559" w14:textId="77777777" w:rsidR="00AF7F10" w:rsidRPr="00B95922" w:rsidRDefault="005115E4" w:rsidP="00AF7F10">
      <w:pPr>
        <w:spacing w:after="0"/>
        <w:jc w:val="both"/>
        <w:rPr>
          <w:b/>
          <w:color w:val="548DD4" w:themeColor="text2" w:themeTint="99"/>
          <w:sz w:val="24"/>
          <w:szCs w:val="24"/>
        </w:rPr>
      </w:pPr>
      <w:r w:rsidRPr="00B95922">
        <w:rPr>
          <w:b/>
          <w:color w:val="548DD4" w:themeColor="text2" w:themeTint="99"/>
          <w:sz w:val="24"/>
          <w:szCs w:val="24"/>
        </w:rPr>
        <w:t>Management of Risk</w:t>
      </w:r>
    </w:p>
    <w:p w14:paraId="187E339E" w14:textId="77777777" w:rsidR="00AF7F10" w:rsidRDefault="005115E4" w:rsidP="00AF7F10">
      <w:pPr>
        <w:spacing w:after="0"/>
        <w:jc w:val="both"/>
        <w:rPr>
          <w:sz w:val="24"/>
          <w:szCs w:val="24"/>
        </w:rPr>
      </w:pPr>
      <w:r>
        <w:rPr>
          <w:sz w:val="24"/>
          <w:szCs w:val="24"/>
        </w:rPr>
        <w:t xml:space="preserve">The fire and rescue service </w:t>
      </w:r>
      <w:proofErr w:type="gramStart"/>
      <w:r>
        <w:rPr>
          <w:sz w:val="24"/>
          <w:szCs w:val="24"/>
        </w:rPr>
        <w:t>is</w:t>
      </w:r>
      <w:proofErr w:type="gramEnd"/>
      <w:r>
        <w:rPr>
          <w:sz w:val="24"/>
          <w:szCs w:val="24"/>
        </w:rPr>
        <w:t xml:space="preserve"> a 24 hour a day, 365 days a year operation and as a result MFRA produces plans that enable it to respond to any events that could threaten service delivery in Merseyside.  These plans include:</w:t>
      </w:r>
    </w:p>
    <w:p w14:paraId="3C8EF549" w14:textId="77777777" w:rsidR="00AF7F10" w:rsidRPr="0076225D" w:rsidRDefault="00852EF5" w:rsidP="00AF7F10">
      <w:pPr>
        <w:pStyle w:val="ListParagraph"/>
        <w:numPr>
          <w:ilvl w:val="0"/>
          <w:numId w:val="35"/>
        </w:numPr>
        <w:spacing w:after="0"/>
        <w:jc w:val="both"/>
        <w:rPr>
          <w:sz w:val="24"/>
          <w:szCs w:val="24"/>
        </w:rPr>
      </w:pPr>
      <w:hyperlink r:id="rId35" w:history="1">
        <w:r w:rsidR="005115E4" w:rsidRPr="00571DD6">
          <w:rPr>
            <w:rStyle w:val="Hyperlink"/>
            <w:sz w:val="24"/>
            <w:szCs w:val="24"/>
          </w:rPr>
          <w:t>Service Delivery Plan 2022-23</w:t>
        </w:r>
      </w:hyperlink>
      <w:r w:rsidR="005115E4">
        <w:rPr>
          <w:rStyle w:val="Hyperlink"/>
          <w:sz w:val="24"/>
          <w:szCs w:val="24"/>
        </w:rPr>
        <w:t xml:space="preserve"> </w:t>
      </w:r>
      <w:r w:rsidR="005115E4" w:rsidRPr="00FA5E9F">
        <w:rPr>
          <w:sz w:val="24"/>
          <w:szCs w:val="24"/>
        </w:rPr>
        <w:t>for details of</w:t>
      </w:r>
      <w:r w:rsidR="005115E4">
        <w:rPr>
          <w:sz w:val="24"/>
          <w:szCs w:val="24"/>
        </w:rPr>
        <w:t xml:space="preserve"> actions for 2022-23</w:t>
      </w:r>
    </w:p>
    <w:bookmarkStart w:id="4" w:name="_Hlk117067106"/>
    <w:p w14:paraId="5364D6E6" w14:textId="77777777" w:rsidR="00AF7F10" w:rsidRPr="00FA5E9F" w:rsidRDefault="005115E4" w:rsidP="00AF7F10">
      <w:pPr>
        <w:pStyle w:val="ListParagraph"/>
        <w:numPr>
          <w:ilvl w:val="0"/>
          <w:numId w:val="10"/>
        </w:numPr>
        <w:spacing w:after="0"/>
        <w:jc w:val="both"/>
        <w:rPr>
          <w:rStyle w:val="Hyperlink"/>
          <w:color w:val="auto"/>
          <w:sz w:val="24"/>
          <w:szCs w:val="24"/>
          <w:u w:val="none"/>
        </w:rPr>
      </w:pPr>
      <w:r>
        <w:rPr>
          <w:sz w:val="24"/>
          <w:szCs w:val="24"/>
        </w:rPr>
        <w:fldChar w:fldCharType="begin"/>
      </w:r>
      <w:r>
        <w:rPr>
          <w:sz w:val="24"/>
          <w:szCs w:val="24"/>
        </w:rPr>
        <w:instrText>HYPERLINK "http://intranetportal/sites/smd/irmp/Service%20Plan/Service%20Delivery%20Plan%202023-24.pdf"</w:instrText>
      </w:r>
      <w:r>
        <w:rPr>
          <w:sz w:val="24"/>
          <w:szCs w:val="24"/>
        </w:rPr>
        <w:fldChar w:fldCharType="separate"/>
      </w:r>
      <w:r>
        <w:rPr>
          <w:rStyle w:val="Hyperlink"/>
          <w:sz w:val="24"/>
          <w:szCs w:val="24"/>
        </w:rPr>
        <w:t>Service Delivery Plan 2023-24</w:t>
      </w:r>
      <w:r>
        <w:rPr>
          <w:sz w:val="24"/>
          <w:szCs w:val="24"/>
        </w:rPr>
        <w:fldChar w:fldCharType="end"/>
      </w:r>
      <w:r w:rsidRPr="00FA5E9F">
        <w:rPr>
          <w:rStyle w:val="Hyperlink"/>
          <w:sz w:val="24"/>
          <w:szCs w:val="24"/>
        </w:rPr>
        <w:t xml:space="preserve"> </w:t>
      </w:r>
      <w:bookmarkEnd w:id="4"/>
      <w:r w:rsidRPr="00FA5E9F">
        <w:rPr>
          <w:sz w:val="24"/>
          <w:szCs w:val="24"/>
        </w:rPr>
        <w:t>for details of 202</w:t>
      </w:r>
      <w:r>
        <w:rPr>
          <w:sz w:val="24"/>
          <w:szCs w:val="24"/>
        </w:rPr>
        <w:t>2</w:t>
      </w:r>
      <w:r w:rsidRPr="00FA5E9F">
        <w:rPr>
          <w:sz w:val="24"/>
          <w:szCs w:val="24"/>
        </w:rPr>
        <w:t>/2</w:t>
      </w:r>
      <w:r>
        <w:rPr>
          <w:sz w:val="24"/>
          <w:szCs w:val="24"/>
        </w:rPr>
        <w:t>3</w:t>
      </w:r>
      <w:r w:rsidRPr="00FA5E9F">
        <w:rPr>
          <w:sz w:val="24"/>
          <w:szCs w:val="24"/>
        </w:rPr>
        <w:t xml:space="preserve"> performance indicator outcomes</w:t>
      </w:r>
    </w:p>
    <w:p w14:paraId="5E95062D" w14:textId="77777777" w:rsidR="00AF7F10" w:rsidRPr="00935933" w:rsidRDefault="00852EF5" w:rsidP="00AF7F10">
      <w:pPr>
        <w:pStyle w:val="ListParagraph"/>
        <w:numPr>
          <w:ilvl w:val="0"/>
          <w:numId w:val="10"/>
        </w:numPr>
        <w:spacing w:after="0"/>
        <w:jc w:val="both"/>
        <w:rPr>
          <w:rStyle w:val="Hyperlink"/>
          <w:color w:val="auto"/>
          <w:sz w:val="24"/>
          <w:szCs w:val="24"/>
          <w:u w:val="none"/>
        </w:rPr>
      </w:pPr>
      <w:hyperlink r:id="rId36" w:history="1">
        <w:r w:rsidR="005115E4">
          <w:rPr>
            <w:rStyle w:val="Hyperlink"/>
            <w:rFonts w:cstheme="minorHAnsi"/>
            <w:sz w:val="24"/>
            <w:szCs w:val="24"/>
          </w:rPr>
          <w:t>Integrated Risk Management Plan 2021-24</w:t>
        </w:r>
      </w:hyperlink>
    </w:p>
    <w:p w14:paraId="161AD746" w14:textId="77777777" w:rsidR="00AF7F10" w:rsidRPr="004A2297" w:rsidRDefault="00852EF5" w:rsidP="00AF7F10">
      <w:pPr>
        <w:pStyle w:val="ListParagraph"/>
        <w:numPr>
          <w:ilvl w:val="0"/>
          <w:numId w:val="10"/>
        </w:numPr>
        <w:spacing w:after="0"/>
        <w:jc w:val="both"/>
        <w:rPr>
          <w:rStyle w:val="Hyperlink"/>
          <w:color w:val="auto"/>
          <w:sz w:val="24"/>
          <w:szCs w:val="24"/>
          <w:u w:val="none"/>
        </w:rPr>
      </w:pPr>
      <w:hyperlink r:id="rId37" w:history="1">
        <w:r w:rsidR="005115E4" w:rsidRPr="004A2297">
          <w:rPr>
            <w:color w:val="0000FF"/>
            <w:sz w:val="24"/>
            <w:szCs w:val="24"/>
            <w:u w:val="single"/>
          </w:rPr>
          <w:t>Medium Term Financial Plan 2022/23 - 2026-27</w:t>
        </w:r>
      </w:hyperlink>
      <w:r w:rsidR="005115E4" w:rsidRPr="004A2297">
        <w:rPr>
          <w:sz w:val="24"/>
          <w:szCs w:val="24"/>
        </w:rPr>
        <w:t xml:space="preserve"> Budget Authority 24</w:t>
      </w:r>
      <w:r w:rsidR="005115E4" w:rsidRPr="004A2297">
        <w:rPr>
          <w:sz w:val="24"/>
          <w:szCs w:val="24"/>
          <w:vertAlign w:val="superscript"/>
        </w:rPr>
        <w:t>th</w:t>
      </w:r>
      <w:r w:rsidR="005115E4" w:rsidRPr="004A2297">
        <w:rPr>
          <w:sz w:val="24"/>
          <w:szCs w:val="24"/>
        </w:rPr>
        <w:t xml:space="preserve"> February 2022 Appendix C</w:t>
      </w:r>
    </w:p>
    <w:p w14:paraId="1EC153A0" w14:textId="77777777" w:rsidR="00AF7F10" w:rsidRPr="004A2297" w:rsidRDefault="005115E4" w:rsidP="00AF7F10">
      <w:pPr>
        <w:pStyle w:val="ListParagraph"/>
        <w:numPr>
          <w:ilvl w:val="0"/>
          <w:numId w:val="10"/>
        </w:numPr>
        <w:spacing w:after="0"/>
        <w:jc w:val="both"/>
        <w:rPr>
          <w:sz w:val="24"/>
          <w:szCs w:val="24"/>
        </w:rPr>
      </w:pPr>
      <w:r w:rsidRPr="004A2297">
        <w:rPr>
          <w:sz w:val="24"/>
          <w:szCs w:val="24"/>
        </w:rPr>
        <w:t xml:space="preserve">Our </w:t>
      </w:r>
      <w:hyperlink r:id="rId38" w:history="1">
        <w:r w:rsidRPr="004A2297">
          <w:rPr>
            <w:rStyle w:val="Hyperlink"/>
            <w:sz w:val="24"/>
            <w:szCs w:val="24"/>
          </w:rPr>
          <w:t>Corporate Risk Register 22-23</w:t>
        </w:r>
      </w:hyperlink>
      <w:r>
        <w:rPr>
          <w:sz w:val="24"/>
          <w:szCs w:val="24"/>
        </w:rPr>
        <w:t xml:space="preserve">  </w:t>
      </w:r>
      <w:r w:rsidRPr="00BC07EB">
        <w:rPr>
          <w:sz w:val="24"/>
          <w:szCs w:val="24"/>
        </w:rPr>
        <w:t>can be found in Authority papers (</w:t>
      </w:r>
      <w:r>
        <w:rPr>
          <w:sz w:val="24"/>
          <w:szCs w:val="24"/>
        </w:rPr>
        <w:t>Policy and Resources Committee 15th December 2022</w:t>
      </w:r>
      <w:r w:rsidRPr="00BC07EB">
        <w:rPr>
          <w:sz w:val="24"/>
          <w:szCs w:val="24"/>
        </w:rPr>
        <w:t xml:space="preserve">) </w:t>
      </w:r>
    </w:p>
    <w:p w14:paraId="79B1E7A1" w14:textId="77777777" w:rsidR="00AF7F10" w:rsidRDefault="005115E4" w:rsidP="00AF7F10">
      <w:pPr>
        <w:spacing w:after="0"/>
        <w:jc w:val="both"/>
        <w:rPr>
          <w:sz w:val="24"/>
          <w:szCs w:val="24"/>
        </w:rPr>
      </w:pPr>
      <w:r w:rsidRPr="005572ED">
        <w:rPr>
          <w:sz w:val="24"/>
          <w:szCs w:val="24"/>
        </w:rPr>
        <w:t>All se</w:t>
      </w:r>
      <w:r>
        <w:rPr>
          <w:sz w:val="24"/>
          <w:szCs w:val="24"/>
        </w:rPr>
        <w:t>rve to identify and plan for existing</w:t>
      </w:r>
      <w:r w:rsidRPr="005572ED">
        <w:rPr>
          <w:sz w:val="24"/>
          <w:szCs w:val="24"/>
        </w:rPr>
        <w:t xml:space="preserve"> and potential risks to the Authority’s assets and services.</w:t>
      </w:r>
    </w:p>
    <w:p w14:paraId="391008C5" w14:textId="77777777" w:rsidR="00AF7F10" w:rsidRPr="005572ED" w:rsidRDefault="00852EF5" w:rsidP="00AF7F10">
      <w:pPr>
        <w:spacing w:after="0"/>
        <w:jc w:val="both"/>
        <w:rPr>
          <w:sz w:val="24"/>
          <w:szCs w:val="24"/>
        </w:rPr>
      </w:pPr>
    </w:p>
    <w:p w14:paraId="372D3C04" w14:textId="77777777" w:rsidR="00AF7F10" w:rsidRPr="004834A8" w:rsidRDefault="005115E4" w:rsidP="00AF7F10">
      <w:pPr>
        <w:spacing w:after="0"/>
        <w:jc w:val="both"/>
        <w:rPr>
          <w:sz w:val="24"/>
          <w:szCs w:val="24"/>
        </w:rPr>
      </w:pPr>
      <w:r>
        <w:t xml:space="preserve">Our </w:t>
      </w:r>
      <w:hyperlink r:id="rId39" w:history="1">
        <w:r w:rsidRPr="008249E3">
          <w:rPr>
            <w:rStyle w:val="Hyperlink"/>
            <w:sz w:val="24"/>
            <w:szCs w:val="24"/>
          </w:rPr>
          <w:t>Bus</w:t>
        </w:r>
        <w:r>
          <w:rPr>
            <w:rStyle w:val="Hyperlink"/>
            <w:sz w:val="24"/>
            <w:szCs w:val="24"/>
          </w:rPr>
          <w:t xml:space="preserve">iness Continuity Management </w:t>
        </w:r>
        <w:r w:rsidRPr="008249E3">
          <w:rPr>
            <w:rStyle w:val="Hyperlink"/>
            <w:sz w:val="24"/>
            <w:szCs w:val="24"/>
          </w:rPr>
          <w:t xml:space="preserve">Policy </w:t>
        </w:r>
      </w:hyperlink>
      <w:r w:rsidRPr="008249E3">
        <w:rPr>
          <w:sz w:val="24"/>
          <w:szCs w:val="24"/>
        </w:rPr>
        <w:t xml:space="preserve"> provides clear and defined strategies to address the</w:t>
      </w:r>
      <w:r w:rsidRPr="004834A8">
        <w:rPr>
          <w:sz w:val="24"/>
          <w:szCs w:val="24"/>
        </w:rPr>
        <w:t xml:space="preserve"> following:</w:t>
      </w:r>
    </w:p>
    <w:p w14:paraId="5D64461C" w14:textId="77777777" w:rsidR="00AF7F10" w:rsidRPr="004834A8" w:rsidRDefault="005115E4" w:rsidP="00AF7F10">
      <w:pPr>
        <w:numPr>
          <w:ilvl w:val="0"/>
          <w:numId w:val="9"/>
        </w:numPr>
        <w:spacing w:after="0"/>
        <w:ind w:left="730"/>
        <w:jc w:val="both"/>
        <w:rPr>
          <w:rFonts w:eastAsia="Times New Roman" w:cs="Times New Roman"/>
          <w:sz w:val="24"/>
          <w:szCs w:val="24"/>
          <w:lang w:eastAsia="en-GB"/>
        </w:rPr>
      </w:pPr>
      <w:r w:rsidRPr="004834A8">
        <w:rPr>
          <w:rFonts w:eastAsia="Times New Roman" w:cs="Times New Roman"/>
          <w:sz w:val="24"/>
          <w:szCs w:val="24"/>
          <w:lang w:eastAsia="en-GB"/>
        </w:rPr>
        <w:t>Total loss of any Merseyside Fire &amp; Rescue Service Department. </w:t>
      </w:r>
    </w:p>
    <w:p w14:paraId="6AE28626" w14:textId="77777777" w:rsidR="00AF7F10" w:rsidRPr="004834A8" w:rsidRDefault="005115E4" w:rsidP="00AF7F10">
      <w:pPr>
        <w:numPr>
          <w:ilvl w:val="0"/>
          <w:numId w:val="9"/>
        </w:numPr>
        <w:spacing w:after="0"/>
        <w:ind w:left="730"/>
        <w:jc w:val="both"/>
        <w:rPr>
          <w:rFonts w:eastAsia="Times New Roman" w:cs="Times New Roman"/>
          <w:sz w:val="24"/>
          <w:szCs w:val="24"/>
          <w:lang w:eastAsia="en-GB"/>
        </w:rPr>
      </w:pPr>
      <w:r w:rsidRPr="004834A8">
        <w:rPr>
          <w:rFonts w:eastAsia="Times New Roman" w:cs="Times New Roman"/>
          <w:sz w:val="24"/>
          <w:szCs w:val="24"/>
          <w:lang w:eastAsia="en-GB"/>
        </w:rPr>
        <w:t xml:space="preserve">Significant/partial damage to any Merseyside Fire &amp; Rescue </w:t>
      </w:r>
      <w:r>
        <w:rPr>
          <w:rFonts w:eastAsia="Times New Roman" w:cs="Times New Roman"/>
          <w:sz w:val="24"/>
          <w:szCs w:val="24"/>
          <w:lang w:eastAsia="en-GB"/>
        </w:rPr>
        <w:t>Authority</w:t>
      </w:r>
      <w:r w:rsidRPr="004834A8">
        <w:rPr>
          <w:rFonts w:eastAsia="Times New Roman" w:cs="Times New Roman"/>
          <w:sz w:val="24"/>
          <w:szCs w:val="24"/>
          <w:lang w:eastAsia="en-GB"/>
        </w:rPr>
        <w:t xml:space="preserve"> Department. </w:t>
      </w:r>
    </w:p>
    <w:p w14:paraId="0F4141D0" w14:textId="77777777" w:rsidR="00AF7F10" w:rsidRPr="004834A8" w:rsidRDefault="005115E4" w:rsidP="00AF7F10">
      <w:pPr>
        <w:numPr>
          <w:ilvl w:val="0"/>
          <w:numId w:val="9"/>
        </w:numPr>
        <w:spacing w:after="0"/>
        <w:ind w:left="730"/>
        <w:jc w:val="both"/>
        <w:rPr>
          <w:rFonts w:eastAsia="Times New Roman" w:cs="Times New Roman"/>
          <w:sz w:val="24"/>
          <w:szCs w:val="24"/>
          <w:lang w:eastAsia="en-GB"/>
        </w:rPr>
      </w:pPr>
      <w:r w:rsidRPr="004834A8">
        <w:rPr>
          <w:rFonts w:eastAsia="Times New Roman" w:cs="Times New Roman"/>
          <w:sz w:val="24"/>
          <w:szCs w:val="24"/>
          <w:lang w:eastAsia="en-GB"/>
        </w:rPr>
        <w:t>Significant/partial Failure of the Information Technology system. </w:t>
      </w:r>
    </w:p>
    <w:p w14:paraId="55869284" w14:textId="77777777" w:rsidR="00AF7F10" w:rsidRPr="004834A8" w:rsidRDefault="005115E4" w:rsidP="00AF7F10">
      <w:pPr>
        <w:numPr>
          <w:ilvl w:val="0"/>
          <w:numId w:val="9"/>
        </w:numPr>
        <w:spacing w:after="0"/>
        <w:ind w:left="730"/>
        <w:jc w:val="both"/>
        <w:rPr>
          <w:rFonts w:eastAsia="Times New Roman" w:cs="Times New Roman"/>
          <w:sz w:val="24"/>
          <w:szCs w:val="24"/>
          <w:lang w:eastAsia="en-GB"/>
        </w:rPr>
      </w:pPr>
      <w:r w:rsidRPr="004834A8">
        <w:rPr>
          <w:rFonts w:eastAsia="Times New Roman" w:cs="Times New Roman"/>
          <w:sz w:val="24"/>
          <w:szCs w:val="24"/>
          <w:lang w:eastAsia="en-GB"/>
        </w:rPr>
        <w:t>Loss of /damage to information/data </w:t>
      </w:r>
    </w:p>
    <w:p w14:paraId="26AFB682" w14:textId="77777777" w:rsidR="00AF7F10" w:rsidRPr="004834A8" w:rsidRDefault="005115E4" w:rsidP="00AF7F10">
      <w:pPr>
        <w:numPr>
          <w:ilvl w:val="0"/>
          <w:numId w:val="9"/>
        </w:numPr>
        <w:spacing w:after="0"/>
        <w:ind w:left="730"/>
        <w:jc w:val="both"/>
        <w:rPr>
          <w:rFonts w:eastAsia="Times New Roman" w:cs="Times New Roman"/>
          <w:sz w:val="24"/>
          <w:szCs w:val="24"/>
          <w:lang w:eastAsia="en-GB"/>
        </w:rPr>
      </w:pPr>
      <w:r w:rsidRPr="004834A8">
        <w:rPr>
          <w:rFonts w:eastAsia="Times New Roman" w:cs="Times New Roman"/>
          <w:sz w:val="24"/>
          <w:szCs w:val="24"/>
          <w:lang w:eastAsia="en-GB"/>
        </w:rPr>
        <w:t>Loss of/disruption to primary utilities. </w:t>
      </w:r>
    </w:p>
    <w:p w14:paraId="3DF969ED" w14:textId="77777777" w:rsidR="00AF7F10" w:rsidRPr="004834A8" w:rsidRDefault="005115E4" w:rsidP="00AF7F10">
      <w:pPr>
        <w:numPr>
          <w:ilvl w:val="0"/>
          <w:numId w:val="9"/>
        </w:numPr>
        <w:spacing w:after="0"/>
        <w:ind w:left="730"/>
        <w:jc w:val="both"/>
        <w:rPr>
          <w:rFonts w:eastAsia="Times New Roman" w:cs="Times New Roman"/>
          <w:sz w:val="24"/>
          <w:szCs w:val="24"/>
          <w:lang w:eastAsia="en-GB"/>
        </w:rPr>
      </w:pPr>
      <w:r w:rsidRPr="004834A8">
        <w:rPr>
          <w:rFonts w:eastAsia="Times New Roman" w:cs="Times New Roman"/>
          <w:sz w:val="24"/>
          <w:szCs w:val="24"/>
          <w:lang w:eastAsia="en-GB"/>
        </w:rPr>
        <w:t>Loss of staff/Pandemic. </w:t>
      </w:r>
    </w:p>
    <w:p w14:paraId="246174A1" w14:textId="77777777" w:rsidR="00AF7F10" w:rsidRPr="004834A8" w:rsidRDefault="005115E4" w:rsidP="00AF7F10">
      <w:pPr>
        <w:numPr>
          <w:ilvl w:val="0"/>
          <w:numId w:val="9"/>
        </w:numPr>
        <w:spacing w:after="0"/>
        <w:ind w:left="730"/>
        <w:jc w:val="both"/>
        <w:rPr>
          <w:rFonts w:eastAsia="Times New Roman" w:cs="Times New Roman"/>
          <w:sz w:val="24"/>
          <w:szCs w:val="24"/>
          <w:lang w:eastAsia="en-GB"/>
        </w:rPr>
      </w:pPr>
      <w:r w:rsidRPr="004834A8">
        <w:rPr>
          <w:rFonts w:eastAsia="Times New Roman" w:cs="Times New Roman"/>
          <w:sz w:val="24"/>
          <w:szCs w:val="24"/>
          <w:lang w:eastAsia="en-GB"/>
        </w:rPr>
        <w:t xml:space="preserve">Loss of suppliers. </w:t>
      </w:r>
    </w:p>
    <w:p w14:paraId="49C3FB8F" w14:textId="77777777" w:rsidR="00AF7F10" w:rsidRPr="004834A8" w:rsidRDefault="00852EF5" w:rsidP="00AF7F10">
      <w:pPr>
        <w:spacing w:after="0"/>
        <w:jc w:val="both"/>
        <w:rPr>
          <w:sz w:val="24"/>
          <w:szCs w:val="24"/>
        </w:rPr>
      </w:pPr>
    </w:p>
    <w:p w14:paraId="7E968A31" w14:textId="77777777" w:rsidR="00AF7F10" w:rsidRPr="004834A8" w:rsidRDefault="005115E4" w:rsidP="00AF7F10">
      <w:pPr>
        <w:spacing w:after="0"/>
        <w:jc w:val="both"/>
        <w:rPr>
          <w:sz w:val="24"/>
          <w:szCs w:val="24"/>
        </w:rPr>
      </w:pPr>
      <w:r w:rsidRPr="004834A8">
        <w:rPr>
          <w:sz w:val="24"/>
          <w:szCs w:val="24"/>
        </w:rPr>
        <w:t>Business Contin</w:t>
      </w:r>
      <w:r>
        <w:rPr>
          <w:sz w:val="24"/>
          <w:szCs w:val="24"/>
        </w:rPr>
        <w:t xml:space="preserve">uity Plans have been prepared and are tested regularly; having been used effectively during the </w:t>
      </w:r>
      <w:proofErr w:type="gramStart"/>
      <w:r>
        <w:rPr>
          <w:sz w:val="24"/>
          <w:szCs w:val="24"/>
        </w:rPr>
        <w:t>pandemic in particular</w:t>
      </w:r>
      <w:proofErr w:type="gramEnd"/>
      <w:r>
        <w:rPr>
          <w:sz w:val="24"/>
          <w:szCs w:val="24"/>
        </w:rPr>
        <w:t>.</w:t>
      </w:r>
    </w:p>
    <w:p w14:paraId="7040738E" w14:textId="77777777" w:rsidR="00AF7F10" w:rsidRDefault="00852EF5" w:rsidP="00AF7F10"/>
    <w:p w14:paraId="739E153B" w14:textId="77777777" w:rsidR="00AF7F10" w:rsidRDefault="00852EF5" w:rsidP="00AF7F10"/>
    <w:p w14:paraId="12A16203" w14:textId="77777777" w:rsidR="00AF7F10" w:rsidRPr="00B95922" w:rsidRDefault="005115E4" w:rsidP="00AF7F10">
      <w:pPr>
        <w:pStyle w:val="Default"/>
        <w:numPr>
          <w:ilvl w:val="0"/>
          <w:numId w:val="12"/>
        </w:numPr>
        <w:jc w:val="both"/>
        <w:rPr>
          <w:rFonts w:asciiTheme="minorHAnsi" w:hAnsiTheme="minorHAnsi" w:cstheme="minorHAnsi"/>
          <w:b/>
          <w:color w:val="548DD4" w:themeColor="text2" w:themeTint="99"/>
          <w:sz w:val="28"/>
          <w:szCs w:val="28"/>
          <w:u w:val="single"/>
        </w:rPr>
      </w:pPr>
      <w:r w:rsidRPr="00B95922">
        <w:rPr>
          <w:rFonts w:asciiTheme="minorHAnsi" w:hAnsiTheme="minorHAnsi" w:cstheme="minorHAnsi"/>
          <w:b/>
          <w:color w:val="548DD4" w:themeColor="text2" w:themeTint="99"/>
          <w:sz w:val="28"/>
          <w:szCs w:val="28"/>
          <w:u w:val="single"/>
        </w:rPr>
        <w:t>Our Services to the Community</w:t>
      </w:r>
    </w:p>
    <w:p w14:paraId="5439BE04" w14:textId="77777777" w:rsidR="00AF7F10" w:rsidRDefault="00852EF5" w:rsidP="00AF7F10">
      <w:pPr>
        <w:spacing w:after="0" w:line="240" w:lineRule="auto"/>
        <w:jc w:val="both"/>
        <w:rPr>
          <w:sz w:val="24"/>
          <w:szCs w:val="24"/>
        </w:rPr>
      </w:pPr>
    </w:p>
    <w:p w14:paraId="463B90BF" w14:textId="77777777" w:rsidR="00AF7F10" w:rsidRDefault="005115E4" w:rsidP="00AF7F10">
      <w:pPr>
        <w:spacing w:after="0"/>
        <w:jc w:val="both"/>
        <w:rPr>
          <w:sz w:val="24"/>
          <w:szCs w:val="24"/>
        </w:rPr>
      </w:pPr>
      <w:r w:rsidRPr="004834A8">
        <w:rPr>
          <w:sz w:val="24"/>
          <w:szCs w:val="24"/>
        </w:rPr>
        <w:t>MFRA operates within clearly defined statutory</w:t>
      </w:r>
      <w:r>
        <w:rPr>
          <w:sz w:val="24"/>
          <w:szCs w:val="24"/>
        </w:rPr>
        <w:t xml:space="preserve"> and policy framework</w:t>
      </w:r>
      <w:r w:rsidRPr="004834A8">
        <w:rPr>
          <w:sz w:val="24"/>
          <w:szCs w:val="24"/>
        </w:rPr>
        <w:t xml:space="preserve"> requirements</w:t>
      </w:r>
      <w:r>
        <w:rPr>
          <w:sz w:val="24"/>
          <w:szCs w:val="24"/>
        </w:rPr>
        <w:t xml:space="preserve"> as set out in the:</w:t>
      </w:r>
    </w:p>
    <w:p w14:paraId="762CBB70" w14:textId="77777777" w:rsidR="00AF7F10" w:rsidRPr="004834A8" w:rsidRDefault="00852EF5" w:rsidP="00AF7F10">
      <w:pPr>
        <w:spacing w:after="0" w:line="240" w:lineRule="auto"/>
        <w:jc w:val="both"/>
        <w:rPr>
          <w:sz w:val="24"/>
          <w:szCs w:val="24"/>
        </w:rPr>
      </w:pPr>
    </w:p>
    <w:p w14:paraId="2D1F9F8A" w14:textId="77777777" w:rsidR="00AF7F10" w:rsidRPr="004834A8" w:rsidRDefault="00852EF5" w:rsidP="00AF7F10">
      <w:pPr>
        <w:pStyle w:val="ListParagraph"/>
        <w:numPr>
          <w:ilvl w:val="0"/>
          <w:numId w:val="3"/>
        </w:numPr>
        <w:spacing w:after="0"/>
        <w:jc w:val="both"/>
        <w:rPr>
          <w:sz w:val="24"/>
          <w:szCs w:val="24"/>
        </w:rPr>
      </w:pPr>
      <w:hyperlink r:id="rId40" w:history="1">
        <w:r w:rsidR="005115E4">
          <w:rPr>
            <w:rStyle w:val="Hyperlink"/>
            <w:sz w:val="24"/>
            <w:szCs w:val="24"/>
          </w:rPr>
          <w:t>The Fire and Rescue Services Act 2004</w:t>
        </w:r>
      </w:hyperlink>
    </w:p>
    <w:p w14:paraId="313841AF" w14:textId="77777777" w:rsidR="00AF7F10" w:rsidRPr="004834A8" w:rsidRDefault="00852EF5" w:rsidP="00AF7F10">
      <w:pPr>
        <w:pStyle w:val="ListParagraph"/>
        <w:numPr>
          <w:ilvl w:val="0"/>
          <w:numId w:val="3"/>
        </w:numPr>
        <w:spacing w:after="0"/>
        <w:jc w:val="both"/>
        <w:rPr>
          <w:sz w:val="24"/>
          <w:szCs w:val="24"/>
        </w:rPr>
      </w:pPr>
      <w:hyperlink r:id="rId41" w:history="1">
        <w:r w:rsidR="005115E4" w:rsidRPr="004834A8">
          <w:rPr>
            <w:rStyle w:val="Hyperlink"/>
            <w:sz w:val="24"/>
            <w:szCs w:val="24"/>
          </w:rPr>
          <w:t>The Fire and Rescue Services (Emergencies) (Order) 2007</w:t>
        </w:r>
      </w:hyperlink>
    </w:p>
    <w:p w14:paraId="563C942A" w14:textId="77777777" w:rsidR="00AF7F10" w:rsidRPr="004834A8" w:rsidRDefault="00852EF5" w:rsidP="00AF7F10">
      <w:pPr>
        <w:pStyle w:val="ListParagraph"/>
        <w:numPr>
          <w:ilvl w:val="0"/>
          <w:numId w:val="3"/>
        </w:numPr>
        <w:spacing w:after="0"/>
        <w:jc w:val="both"/>
        <w:rPr>
          <w:rStyle w:val="Hyperlink"/>
          <w:color w:val="auto"/>
          <w:sz w:val="24"/>
          <w:szCs w:val="24"/>
          <w:u w:val="none"/>
        </w:rPr>
      </w:pPr>
      <w:hyperlink r:id="rId42" w:history="1">
        <w:r w:rsidR="005115E4" w:rsidRPr="004834A8">
          <w:rPr>
            <w:rStyle w:val="Hyperlink"/>
            <w:sz w:val="24"/>
            <w:szCs w:val="24"/>
          </w:rPr>
          <w:t>The Civil Contingencies Act 2004</w:t>
        </w:r>
      </w:hyperlink>
    </w:p>
    <w:p w14:paraId="6D0CF4EF" w14:textId="77777777" w:rsidR="00AF7F10" w:rsidRPr="004834A8" w:rsidRDefault="00852EF5" w:rsidP="00AF7F10">
      <w:pPr>
        <w:pStyle w:val="ListParagraph"/>
        <w:numPr>
          <w:ilvl w:val="0"/>
          <w:numId w:val="3"/>
        </w:numPr>
        <w:spacing w:after="0"/>
        <w:jc w:val="both"/>
        <w:rPr>
          <w:sz w:val="24"/>
          <w:szCs w:val="24"/>
        </w:rPr>
      </w:pPr>
      <w:hyperlink r:id="rId43" w:history="1">
        <w:r w:rsidR="005115E4" w:rsidRPr="004834A8">
          <w:rPr>
            <w:rStyle w:val="Hyperlink"/>
            <w:sz w:val="24"/>
            <w:szCs w:val="24"/>
          </w:rPr>
          <w:t>Localism Act 2011</w:t>
        </w:r>
      </w:hyperlink>
    </w:p>
    <w:p w14:paraId="251D6153" w14:textId="77777777" w:rsidR="00AF7F10" w:rsidRPr="004834A8" w:rsidRDefault="00852EF5" w:rsidP="00AF7F10">
      <w:pPr>
        <w:pStyle w:val="ListParagraph"/>
        <w:numPr>
          <w:ilvl w:val="0"/>
          <w:numId w:val="3"/>
        </w:numPr>
        <w:spacing w:after="0"/>
        <w:jc w:val="both"/>
        <w:rPr>
          <w:sz w:val="24"/>
          <w:szCs w:val="24"/>
        </w:rPr>
      </w:pPr>
      <w:hyperlink r:id="rId44" w:history="1">
        <w:r w:rsidR="005115E4" w:rsidRPr="004834A8">
          <w:rPr>
            <w:rStyle w:val="Hyperlink"/>
            <w:sz w:val="24"/>
            <w:szCs w:val="24"/>
          </w:rPr>
          <w:t>Regulatory Reform (Fire Safety) Order 2005</w:t>
        </w:r>
      </w:hyperlink>
    </w:p>
    <w:p w14:paraId="732B613A" w14:textId="77777777" w:rsidR="00AF7F10" w:rsidRPr="00C10181" w:rsidRDefault="00852EF5" w:rsidP="00AF7F10">
      <w:pPr>
        <w:pStyle w:val="ListParagraph"/>
        <w:numPr>
          <w:ilvl w:val="0"/>
          <w:numId w:val="3"/>
        </w:numPr>
        <w:spacing w:after="0"/>
        <w:jc w:val="both"/>
        <w:rPr>
          <w:rStyle w:val="Hyperlink"/>
          <w:color w:val="auto"/>
          <w:sz w:val="24"/>
          <w:szCs w:val="24"/>
          <w:u w:val="none"/>
        </w:rPr>
      </w:pPr>
      <w:hyperlink r:id="rId45" w:history="1">
        <w:r w:rsidR="005115E4">
          <w:rPr>
            <w:rStyle w:val="Hyperlink"/>
            <w:sz w:val="24"/>
            <w:szCs w:val="24"/>
          </w:rPr>
          <w:t>Fire and Rescue Service National Framework for England 2018</w:t>
        </w:r>
      </w:hyperlink>
    </w:p>
    <w:p w14:paraId="623DD120" w14:textId="77777777" w:rsidR="00AF7F10" w:rsidRDefault="00852EF5" w:rsidP="00AF7F10">
      <w:pPr>
        <w:pStyle w:val="ListParagraph"/>
        <w:numPr>
          <w:ilvl w:val="0"/>
          <w:numId w:val="3"/>
        </w:numPr>
        <w:spacing w:after="0"/>
        <w:jc w:val="both"/>
        <w:rPr>
          <w:sz w:val="24"/>
          <w:szCs w:val="24"/>
        </w:rPr>
      </w:pPr>
      <w:hyperlink r:id="rId46" w:history="1">
        <w:r w:rsidR="005115E4">
          <w:rPr>
            <w:rStyle w:val="Hyperlink"/>
            <w:sz w:val="24"/>
            <w:szCs w:val="24"/>
          </w:rPr>
          <w:t>Local Government Acts 1972 to date</w:t>
        </w:r>
      </w:hyperlink>
    </w:p>
    <w:p w14:paraId="788C978E" w14:textId="77777777" w:rsidR="00AF7F10" w:rsidRDefault="00852EF5" w:rsidP="00AF7F10">
      <w:pPr>
        <w:spacing w:after="0"/>
        <w:jc w:val="both"/>
        <w:rPr>
          <w:sz w:val="24"/>
          <w:szCs w:val="24"/>
        </w:rPr>
      </w:pPr>
    </w:p>
    <w:p w14:paraId="449F281C" w14:textId="77777777" w:rsidR="00AF7F10" w:rsidRPr="004A2297" w:rsidRDefault="005115E4" w:rsidP="00AF7F10">
      <w:pPr>
        <w:pStyle w:val="ListParagraph"/>
        <w:numPr>
          <w:ilvl w:val="0"/>
          <w:numId w:val="10"/>
        </w:numPr>
        <w:spacing w:after="0"/>
        <w:jc w:val="both"/>
        <w:rPr>
          <w:rStyle w:val="Hyperlink"/>
          <w:color w:val="auto"/>
          <w:sz w:val="24"/>
          <w:szCs w:val="24"/>
          <w:u w:val="none"/>
        </w:rPr>
      </w:pPr>
      <w:r>
        <w:rPr>
          <w:sz w:val="24"/>
          <w:szCs w:val="24"/>
        </w:rPr>
        <w:t xml:space="preserve">The </w:t>
      </w:r>
      <w:hyperlink r:id="rId47" w:history="1">
        <w:r>
          <w:rPr>
            <w:rStyle w:val="Hyperlink"/>
            <w:sz w:val="24"/>
            <w:szCs w:val="24"/>
          </w:rPr>
          <w:t>Service Delivery Plan 2023-24</w:t>
        </w:r>
      </w:hyperlink>
      <w:r>
        <w:t xml:space="preserve">  </w:t>
      </w:r>
      <w:r w:rsidRPr="004A2297">
        <w:rPr>
          <w:sz w:val="24"/>
          <w:szCs w:val="24"/>
        </w:rPr>
        <w:t xml:space="preserve">highlights MFRA’s commitment to delivering an excellent service to the communities of Merseyside.  This document brings together actions from the </w:t>
      </w:r>
      <w:hyperlink r:id="rId48" w:history="1">
        <w:r w:rsidRPr="004A2297">
          <w:rPr>
            <w:rStyle w:val="Hyperlink"/>
            <w:rFonts w:cstheme="minorHAnsi"/>
            <w:sz w:val="24"/>
            <w:szCs w:val="24"/>
          </w:rPr>
          <w:t>Integrated Risk Management Plan 2021-24</w:t>
        </w:r>
      </w:hyperlink>
      <w:r w:rsidRPr="004A2297">
        <w:rPr>
          <w:rStyle w:val="Hyperlink"/>
          <w:rFonts w:cstheme="minorHAnsi"/>
          <w:sz w:val="24"/>
          <w:szCs w:val="24"/>
        </w:rPr>
        <w:t xml:space="preserve">, </w:t>
      </w:r>
      <w:r w:rsidRPr="004A2297">
        <w:rPr>
          <w:rStyle w:val="Hyperlink"/>
          <w:color w:val="auto"/>
          <w:sz w:val="24"/>
          <w:szCs w:val="24"/>
          <w:u w:val="none"/>
        </w:rPr>
        <w:t xml:space="preserve">Station Community Safety Delivery Plans, Functional Plans, </w:t>
      </w:r>
      <w:hyperlink r:id="rId49" w:history="1">
        <w:r w:rsidRPr="004A2297">
          <w:rPr>
            <w:rStyle w:val="Hyperlink"/>
            <w:sz w:val="24"/>
            <w:szCs w:val="24"/>
          </w:rPr>
          <w:t>Equality and Diversity</w:t>
        </w:r>
      </w:hyperlink>
      <w:r w:rsidRPr="004A2297">
        <w:rPr>
          <w:rStyle w:val="Hyperlink"/>
          <w:color w:val="auto"/>
          <w:sz w:val="24"/>
          <w:szCs w:val="24"/>
          <w:u w:val="none"/>
        </w:rPr>
        <w:t xml:space="preserve"> planning and details of outcomes from 202</w:t>
      </w:r>
      <w:r>
        <w:rPr>
          <w:rStyle w:val="Hyperlink"/>
          <w:color w:val="auto"/>
          <w:sz w:val="24"/>
          <w:szCs w:val="24"/>
          <w:u w:val="none"/>
        </w:rPr>
        <w:t>2</w:t>
      </w:r>
      <w:r w:rsidRPr="004A2297">
        <w:rPr>
          <w:rStyle w:val="Hyperlink"/>
          <w:color w:val="auto"/>
          <w:sz w:val="24"/>
          <w:szCs w:val="24"/>
          <w:u w:val="none"/>
        </w:rPr>
        <w:t>/2</w:t>
      </w:r>
      <w:r>
        <w:rPr>
          <w:rStyle w:val="Hyperlink"/>
          <w:color w:val="auto"/>
          <w:sz w:val="24"/>
          <w:szCs w:val="24"/>
          <w:u w:val="none"/>
        </w:rPr>
        <w:t>3</w:t>
      </w:r>
      <w:r w:rsidRPr="004A2297">
        <w:rPr>
          <w:rStyle w:val="Hyperlink"/>
          <w:color w:val="auto"/>
          <w:sz w:val="24"/>
          <w:szCs w:val="24"/>
          <w:u w:val="none"/>
        </w:rPr>
        <w:t>.  All these plans are available to view through the MFRA Portal and website.</w:t>
      </w:r>
    </w:p>
    <w:p w14:paraId="28D28806" w14:textId="77777777" w:rsidR="00AF7F10" w:rsidRDefault="00852EF5" w:rsidP="00AF7F10">
      <w:pPr>
        <w:spacing w:after="0"/>
        <w:jc w:val="both"/>
        <w:rPr>
          <w:sz w:val="24"/>
          <w:szCs w:val="24"/>
        </w:rPr>
      </w:pPr>
    </w:p>
    <w:p w14:paraId="2FB91D75" w14:textId="77777777" w:rsidR="00AF7F10" w:rsidRPr="00B95922" w:rsidRDefault="005115E4" w:rsidP="00AF7F10">
      <w:pPr>
        <w:spacing w:after="0"/>
        <w:jc w:val="both"/>
        <w:rPr>
          <w:color w:val="548DD4" w:themeColor="text2" w:themeTint="99"/>
          <w:sz w:val="24"/>
          <w:szCs w:val="24"/>
        </w:rPr>
      </w:pPr>
      <w:bookmarkStart w:id="5" w:name="_Hlk119420400"/>
      <w:bookmarkStart w:id="6" w:name="_Hlk117599611"/>
      <w:r w:rsidRPr="00B95922">
        <w:rPr>
          <w:b/>
          <w:color w:val="548DD4" w:themeColor="text2" w:themeTint="99"/>
          <w:sz w:val="24"/>
          <w:szCs w:val="24"/>
        </w:rPr>
        <w:t>Operational Response</w:t>
      </w:r>
    </w:p>
    <w:p w14:paraId="6BABCBB9" w14:textId="77777777" w:rsidR="00AF7F10" w:rsidRPr="00211E3E" w:rsidRDefault="005115E4" w:rsidP="00AF7F10">
      <w:pPr>
        <w:autoSpaceDE w:val="0"/>
        <w:autoSpaceDN w:val="0"/>
        <w:adjustRightInd w:val="0"/>
        <w:spacing w:after="0"/>
        <w:jc w:val="both"/>
        <w:rPr>
          <w:sz w:val="24"/>
          <w:szCs w:val="24"/>
        </w:rPr>
      </w:pPr>
      <w:r w:rsidRPr="00211E3E">
        <w:rPr>
          <w:sz w:val="24"/>
          <w:szCs w:val="24"/>
        </w:rPr>
        <w:t>The Authority’s priorities clearly stated in the</w:t>
      </w:r>
      <w:r>
        <w:rPr>
          <w:sz w:val="24"/>
          <w:szCs w:val="24"/>
        </w:rPr>
        <w:t xml:space="preserve"> </w:t>
      </w:r>
      <w:hyperlink r:id="rId50" w:history="1">
        <w:r w:rsidRPr="00805276">
          <w:rPr>
            <w:rStyle w:val="Hyperlink"/>
            <w:sz w:val="24"/>
            <w:szCs w:val="24"/>
          </w:rPr>
          <w:t>Service Delivery Plan 2022-23</w:t>
        </w:r>
      </w:hyperlink>
      <w:r>
        <w:rPr>
          <w:rStyle w:val="Hyperlink"/>
          <w:sz w:val="24"/>
          <w:szCs w:val="24"/>
        </w:rPr>
        <w:t xml:space="preserve"> </w:t>
      </w:r>
      <w:r w:rsidRPr="00211E3E">
        <w:rPr>
          <w:rStyle w:val="Hyperlink"/>
          <w:color w:val="auto"/>
          <w:sz w:val="24"/>
          <w:szCs w:val="24"/>
          <w:u w:val="none"/>
        </w:rPr>
        <w:t>are:</w:t>
      </w:r>
      <w:r>
        <w:rPr>
          <w:rStyle w:val="Hyperlink"/>
          <w:color w:val="auto"/>
          <w:sz w:val="24"/>
          <w:szCs w:val="24"/>
          <w:u w:val="none"/>
        </w:rPr>
        <w:t xml:space="preserve"> </w:t>
      </w:r>
    </w:p>
    <w:p w14:paraId="38B35738" w14:textId="77777777" w:rsidR="00AF7F10" w:rsidRPr="00211E3E" w:rsidRDefault="005115E4" w:rsidP="00AF7F10">
      <w:pPr>
        <w:pStyle w:val="ListParagraph"/>
        <w:numPr>
          <w:ilvl w:val="0"/>
          <w:numId w:val="5"/>
        </w:numPr>
        <w:autoSpaceDE w:val="0"/>
        <w:autoSpaceDN w:val="0"/>
        <w:adjustRightInd w:val="0"/>
        <w:spacing w:after="0"/>
        <w:jc w:val="both"/>
        <w:rPr>
          <w:sz w:val="24"/>
          <w:szCs w:val="24"/>
        </w:rPr>
      </w:pPr>
      <w:r w:rsidRPr="00211E3E">
        <w:rPr>
          <w:rFonts w:cs="Arial"/>
          <w:color w:val="000000"/>
          <w:sz w:val="24"/>
          <w:szCs w:val="24"/>
        </w:rPr>
        <w:t xml:space="preserve">To maintain an effective emergency response to meet risk across Merseyside with safety and effectiveness at its core </w:t>
      </w:r>
    </w:p>
    <w:p w14:paraId="5325BF1B" w14:textId="77777777" w:rsidR="00AF7F10" w:rsidRPr="00211E3E" w:rsidRDefault="005115E4" w:rsidP="00AF7F10">
      <w:pPr>
        <w:pStyle w:val="ListParagraph"/>
        <w:numPr>
          <w:ilvl w:val="0"/>
          <w:numId w:val="5"/>
        </w:numPr>
        <w:autoSpaceDE w:val="0"/>
        <w:autoSpaceDN w:val="0"/>
        <w:adjustRightInd w:val="0"/>
        <w:spacing w:after="0"/>
        <w:jc w:val="both"/>
        <w:rPr>
          <w:sz w:val="24"/>
          <w:szCs w:val="24"/>
        </w:rPr>
      </w:pPr>
      <w:r w:rsidRPr="00211E3E">
        <w:rPr>
          <w:rFonts w:cs="Arial"/>
          <w:color w:val="000000"/>
          <w:sz w:val="24"/>
          <w:szCs w:val="24"/>
        </w:rPr>
        <w:t xml:space="preserve">The </w:t>
      </w:r>
      <w:hyperlink r:id="rId51" w:history="1">
        <w:r w:rsidRPr="00211E3E">
          <w:rPr>
            <w:rStyle w:val="Hyperlink"/>
            <w:rFonts w:cs="Arial"/>
            <w:sz w:val="24"/>
            <w:szCs w:val="24"/>
          </w:rPr>
          <w:t>Operational Response</w:t>
        </w:r>
      </w:hyperlink>
      <w:r w:rsidRPr="00211E3E">
        <w:rPr>
          <w:rFonts w:cs="Arial"/>
          <w:color w:val="000000"/>
          <w:sz w:val="24"/>
          <w:szCs w:val="24"/>
        </w:rPr>
        <w:t xml:space="preserve"> function ensures that the Authority, on behalf of the public, is assured with regard to the readiness of its operational workforce, appliances, stations and equipment to respond appropriately and in a timely manner to emergencies, and that when we do respond our firefighters, procedures and equipment are safe and effective. </w:t>
      </w:r>
    </w:p>
    <w:p w14:paraId="6A215EC0" w14:textId="77777777" w:rsidR="00AF7F10" w:rsidRPr="00E74AEC" w:rsidRDefault="005115E4" w:rsidP="00AF7F10">
      <w:pPr>
        <w:pStyle w:val="ListParagraph"/>
        <w:numPr>
          <w:ilvl w:val="0"/>
          <w:numId w:val="5"/>
        </w:numPr>
        <w:autoSpaceDE w:val="0"/>
        <w:autoSpaceDN w:val="0"/>
        <w:adjustRightInd w:val="0"/>
        <w:spacing w:after="0"/>
        <w:jc w:val="both"/>
        <w:rPr>
          <w:sz w:val="24"/>
          <w:szCs w:val="24"/>
        </w:rPr>
      </w:pPr>
      <w:r w:rsidRPr="00211E3E">
        <w:rPr>
          <w:rFonts w:cs="Arial"/>
          <w:color w:val="000000"/>
          <w:sz w:val="24"/>
          <w:szCs w:val="24"/>
        </w:rPr>
        <w:t>The Operational Response function is led by an Area Manager who is responsible for the operational element of the MFRA workforce. This equates to approximately 6</w:t>
      </w:r>
      <w:r>
        <w:rPr>
          <w:rFonts w:cs="Arial"/>
          <w:color w:val="000000"/>
          <w:sz w:val="24"/>
          <w:szCs w:val="24"/>
        </w:rPr>
        <w:t>55</w:t>
      </w:r>
      <w:r w:rsidRPr="00211E3E">
        <w:rPr>
          <w:rFonts w:cs="Arial"/>
          <w:color w:val="000000"/>
          <w:sz w:val="24"/>
          <w:szCs w:val="24"/>
        </w:rPr>
        <w:t xml:space="preserve"> operational staff across the </w:t>
      </w:r>
      <w:bookmarkStart w:id="7" w:name="_Hlk147393183"/>
      <w:r w:rsidRPr="00E74AEC">
        <w:rPr>
          <w:rFonts w:cs="Arial"/>
          <w:color w:val="000000"/>
          <w:sz w:val="24"/>
          <w:szCs w:val="24"/>
        </w:rPr>
        <w:t xml:space="preserve">22 Fire Stations, Marine Rescue, Fire Control and Officer Group </w:t>
      </w:r>
      <w:bookmarkEnd w:id="7"/>
      <w:r w:rsidRPr="00E74AEC">
        <w:rPr>
          <w:rFonts w:cs="Arial"/>
          <w:color w:val="000000"/>
          <w:sz w:val="24"/>
          <w:szCs w:val="24"/>
        </w:rPr>
        <w:t xml:space="preserve">(figures </w:t>
      </w:r>
      <w:proofErr w:type="gramStart"/>
      <w:r w:rsidRPr="00E74AEC">
        <w:rPr>
          <w:rFonts w:cs="Arial"/>
          <w:color w:val="000000"/>
          <w:sz w:val="24"/>
          <w:szCs w:val="24"/>
        </w:rPr>
        <w:t>at</w:t>
      </w:r>
      <w:proofErr w:type="gramEnd"/>
      <w:r w:rsidRPr="00E74AEC">
        <w:rPr>
          <w:rFonts w:cs="Arial"/>
          <w:color w:val="000000"/>
          <w:sz w:val="24"/>
          <w:szCs w:val="24"/>
        </w:rPr>
        <w:t xml:space="preserve"> March 202</w:t>
      </w:r>
      <w:r>
        <w:rPr>
          <w:rFonts w:cs="Arial"/>
          <w:color w:val="000000"/>
          <w:sz w:val="24"/>
          <w:szCs w:val="24"/>
        </w:rPr>
        <w:t>3</w:t>
      </w:r>
      <w:r w:rsidRPr="00E74AEC">
        <w:rPr>
          <w:rFonts w:cs="Arial"/>
          <w:color w:val="000000"/>
          <w:sz w:val="24"/>
          <w:szCs w:val="24"/>
        </w:rPr>
        <w:t xml:space="preserve">).  </w:t>
      </w:r>
    </w:p>
    <w:bookmarkEnd w:id="5"/>
    <w:p w14:paraId="1D3CD3D4" w14:textId="77777777" w:rsidR="00AF7F10" w:rsidRDefault="00852EF5" w:rsidP="00AF7F10">
      <w:pPr>
        <w:autoSpaceDE w:val="0"/>
        <w:autoSpaceDN w:val="0"/>
        <w:spacing w:before="120" w:after="120"/>
        <w:rPr>
          <w:color w:val="000000"/>
          <w:sz w:val="24"/>
          <w:szCs w:val="24"/>
        </w:rPr>
      </w:pPr>
    </w:p>
    <w:p w14:paraId="41972AF5" w14:textId="77777777" w:rsidR="00AF7F10" w:rsidRDefault="005115E4" w:rsidP="00AF7F10">
      <w:pPr>
        <w:autoSpaceDE w:val="0"/>
        <w:autoSpaceDN w:val="0"/>
        <w:spacing w:after="0"/>
        <w:jc w:val="both"/>
        <w:rPr>
          <w:color w:val="000000"/>
          <w:sz w:val="24"/>
          <w:szCs w:val="24"/>
        </w:rPr>
      </w:pPr>
      <w:bookmarkStart w:id="8" w:name="_Hlk149903139"/>
      <w:r w:rsidRPr="001F39A7">
        <w:rPr>
          <w:b/>
          <w:bCs/>
          <w:color w:val="548DD4" w:themeColor="text2" w:themeTint="99"/>
          <w:sz w:val="24"/>
          <w:szCs w:val="24"/>
        </w:rPr>
        <w:t>Protection</w:t>
      </w:r>
      <w:r w:rsidRPr="001F39A7">
        <w:rPr>
          <w:color w:val="000000"/>
          <w:sz w:val="24"/>
          <w:szCs w:val="24"/>
        </w:rPr>
        <w:t xml:space="preserve"> (legislative fire safety)</w:t>
      </w:r>
      <w:r>
        <w:rPr>
          <w:color w:val="000000"/>
          <w:sz w:val="24"/>
          <w:szCs w:val="24"/>
        </w:rPr>
        <w:t xml:space="preserve"> </w:t>
      </w:r>
    </w:p>
    <w:p w14:paraId="5F57C2A8" w14:textId="77777777" w:rsidR="00AF7F10" w:rsidRPr="001F39A7" w:rsidRDefault="005115E4" w:rsidP="00AF7F10">
      <w:pPr>
        <w:autoSpaceDE w:val="0"/>
        <w:autoSpaceDN w:val="0"/>
        <w:spacing w:after="0"/>
        <w:jc w:val="both"/>
        <w:rPr>
          <w:color w:val="000000"/>
          <w:sz w:val="24"/>
          <w:szCs w:val="24"/>
        </w:rPr>
      </w:pPr>
      <w:r w:rsidRPr="001F39A7">
        <w:rPr>
          <w:sz w:val="24"/>
          <w:szCs w:val="24"/>
          <w:lang w:eastAsia="en-GB"/>
        </w:rPr>
        <w:t xml:space="preserve">The Protection function will improve the safety and wellbeing of the communities of Merseyside by reducing risks and incidents in the built environment. Through education and regulating those responsible for keeping buildings safe, encouraging people to adopt safer </w:t>
      </w:r>
      <w:proofErr w:type="gramStart"/>
      <w:r w:rsidRPr="001F39A7">
        <w:rPr>
          <w:sz w:val="24"/>
          <w:szCs w:val="24"/>
          <w:lang w:eastAsia="en-GB"/>
        </w:rPr>
        <w:t>behaviours</w:t>
      </w:r>
      <w:proofErr w:type="gramEnd"/>
      <w:r w:rsidRPr="001F39A7">
        <w:rPr>
          <w:sz w:val="24"/>
          <w:szCs w:val="24"/>
          <w:lang w:eastAsia="en-GB"/>
        </w:rPr>
        <w:t xml:space="preserve"> and delivering proportionate and robust fire protection activities, complying with its statutory responsibilities.</w:t>
      </w:r>
    </w:p>
    <w:p w14:paraId="44D39613" w14:textId="77777777" w:rsidR="00AF7F10" w:rsidRPr="001F39A7" w:rsidRDefault="005115E4" w:rsidP="00AF7F10">
      <w:pPr>
        <w:spacing w:before="240" w:after="240" w:line="252" w:lineRule="auto"/>
        <w:jc w:val="both"/>
        <w:rPr>
          <w:sz w:val="24"/>
          <w:szCs w:val="24"/>
          <w:lang w:eastAsia="en-GB"/>
        </w:rPr>
      </w:pPr>
      <w:r w:rsidRPr="001F39A7">
        <w:rPr>
          <w:sz w:val="24"/>
          <w:szCs w:val="24"/>
          <w:lang w:eastAsia="en-GB"/>
        </w:rPr>
        <w:t xml:space="preserve">Our competent protection personnel target premises in line with our </w:t>
      </w:r>
      <w:proofErr w:type="gramStart"/>
      <w:r w:rsidRPr="001F39A7">
        <w:rPr>
          <w:sz w:val="24"/>
          <w:szCs w:val="24"/>
          <w:lang w:eastAsia="en-GB"/>
        </w:rPr>
        <w:t>risk based</w:t>
      </w:r>
      <w:proofErr w:type="gramEnd"/>
      <w:r w:rsidRPr="001F39A7">
        <w:rPr>
          <w:sz w:val="24"/>
          <w:szCs w:val="24"/>
          <w:lang w:eastAsia="en-GB"/>
        </w:rPr>
        <w:t xml:space="preserve"> inspection programme, utilising data and business intelligence to optimise resources. We proactively plan and adapt to the diverse and changing needs of the community, ensuring services are equitably available to all. We use our powers under relevant legislation and in accordance with the Regulators Code, to take effective enforcement action, where compliance is not demonstrated. Furthermore, we will look to support businesses via the provision of clear guidance, working with them to improve standards of safety, ultimately seeking to help the local and national economy to grow.</w:t>
      </w:r>
    </w:p>
    <w:p w14:paraId="04313817" w14:textId="77777777" w:rsidR="00AF7F10" w:rsidRPr="001F39A7" w:rsidRDefault="005115E4" w:rsidP="00AF7F10">
      <w:pPr>
        <w:spacing w:before="240" w:after="240" w:line="252" w:lineRule="auto"/>
        <w:jc w:val="both"/>
        <w:rPr>
          <w:sz w:val="24"/>
          <w:szCs w:val="24"/>
          <w:lang w:eastAsia="en-GB"/>
        </w:rPr>
      </w:pPr>
      <w:r w:rsidRPr="001F39A7">
        <w:rPr>
          <w:sz w:val="24"/>
          <w:szCs w:val="24"/>
          <w:lang w:eastAsia="en-GB"/>
        </w:rPr>
        <w:t>We collaborate with other agencies such as regional (FRS), Local Authorities, the Care Quality Commission and Merseyside Police and where appropriate, share resources to foster efficiency and effectiveness. This may involve formal arrangements such as the Primary Authority Scheme (PAS) or the Liverpool City Plan. We also work with our internal functions to combine risk information about our communities and store it in one central information management system.</w:t>
      </w:r>
    </w:p>
    <w:p w14:paraId="6F416E05" w14:textId="77777777" w:rsidR="00AF7F10" w:rsidRDefault="005115E4" w:rsidP="00AF7F10">
      <w:pPr>
        <w:spacing w:before="240" w:after="240" w:line="252" w:lineRule="auto"/>
        <w:jc w:val="both"/>
        <w:rPr>
          <w:sz w:val="24"/>
          <w:szCs w:val="24"/>
          <w:lang w:eastAsia="en-GB"/>
        </w:rPr>
      </w:pPr>
      <w:r w:rsidRPr="001F39A7">
        <w:rPr>
          <w:sz w:val="24"/>
          <w:szCs w:val="24"/>
          <w:lang w:eastAsia="en-GB"/>
        </w:rPr>
        <w:t xml:space="preserve">We allocate our personnel </w:t>
      </w:r>
      <w:proofErr w:type="gramStart"/>
      <w:r w:rsidRPr="001F39A7">
        <w:rPr>
          <w:sz w:val="24"/>
          <w:szCs w:val="24"/>
          <w:lang w:eastAsia="en-GB"/>
        </w:rPr>
        <w:t>resources</w:t>
      </w:r>
      <w:proofErr w:type="gramEnd"/>
      <w:r w:rsidRPr="001F39A7">
        <w:rPr>
          <w:sz w:val="24"/>
          <w:szCs w:val="24"/>
          <w:lang w:eastAsia="en-GB"/>
        </w:rPr>
        <w:t xml:space="preserve"> and their respective skill sets appropriately to address current risks, plan and anticipate future risks and subsequently inform medium to longer term functional needs. Modern Buildings, particularly those with engineered solutions, are designed to assist our firefighters. Through our team’s technical knowledge of these facilities and the expertise of our planning and building regulations team, we will provide relevant fire safety training to operational crews and other relevant internal stakeholders </w:t>
      </w:r>
      <w:proofErr w:type="gramStart"/>
      <w:r w:rsidRPr="001F39A7">
        <w:rPr>
          <w:sz w:val="24"/>
          <w:szCs w:val="24"/>
          <w:lang w:eastAsia="en-GB"/>
        </w:rPr>
        <w:t>in order to</w:t>
      </w:r>
      <w:proofErr w:type="gramEnd"/>
      <w:r w:rsidRPr="001F39A7">
        <w:rPr>
          <w:sz w:val="24"/>
          <w:szCs w:val="24"/>
          <w:lang w:eastAsia="en-GB"/>
        </w:rPr>
        <w:t xml:space="preserve"> enhance their capabilities.</w:t>
      </w:r>
      <w:bookmarkEnd w:id="8"/>
    </w:p>
    <w:p w14:paraId="3C26A157" w14:textId="77777777" w:rsidR="00AF7F10" w:rsidRDefault="00852EF5" w:rsidP="00AF7F10">
      <w:pPr>
        <w:spacing w:before="240" w:after="240" w:line="252" w:lineRule="auto"/>
        <w:jc w:val="both"/>
        <w:rPr>
          <w:sz w:val="24"/>
          <w:szCs w:val="24"/>
          <w:lang w:eastAsia="en-GB"/>
        </w:rPr>
      </w:pPr>
    </w:p>
    <w:p w14:paraId="31085342" w14:textId="77777777" w:rsidR="00AF7F10" w:rsidRDefault="005115E4" w:rsidP="00AF7F10">
      <w:pPr>
        <w:autoSpaceDE w:val="0"/>
        <w:autoSpaceDN w:val="0"/>
        <w:spacing w:after="0"/>
        <w:rPr>
          <w:b/>
          <w:bCs/>
          <w:color w:val="548DD4" w:themeColor="text2" w:themeTint="99"/>
          <w:sz w:val="24"/>
          <w:szCs w:val="24"/>
        </w:rPr>
      </w:pPr>
      <w:bookmarkStart w:id="9" w:name="_Hlk149903209"/>
      <w:r w:rsidRPr="00B95922">
        <w:rPr>
          <w:b/>
          <w:bCs/>
          <w:color w:val="548DD4" w:themeColor="text2" w:themeTint="99"/>
          <w:sz w:val="24"/>
          <w:szCs w:val="24"/>
        </w:rPr>
        <w:t>Prevention</w:t>
      </w:r>
    </w:p>
    <w:p w14:paraId="276EDDD9" w14:textId="77777777" w:rsidR="00AF7F10" w:rsidRDefault="00852EF5" w:rsidP="00AF7F10">
      <w:pPr>
        <w:autoSpaceDE w:val="0"/>
        <w:autoSpaceDN w:val="0"/>
        <w:rPr>
          <w:b/>
          <w:bCs/>
        </w:rPr>
      </w:pPr>
    </w:p>
    <w:p w14:paraId="6341A3A0" w14:textId="77777777" w:rsidR="00AF7F10" w:rsidRDefault="005115E4" w:rsidP="00AF7F10">
      <w:pPr>
        <w:pStyle w:val="ListParagraph"/>
        <w:numPr>
          <w:ilvl w:val="0"/>
          <w:numId w:val="36"/>
        </w:numPr>
        <w:autoSpaceDE w:val="0"/>
        <w:autoSpaceDN w:val="0"/>
        <w:spacing w:after="0"/>
        <w:rPr>
          <w:color w:val="000000"/>
          <w:sz w:val="24"/>
          <w:szCs w:val="24"/>
        </w:rPr>
      </w:pPr>
      <w:r>
        <w:rPr>
          <w:b/>
          <w:bCs/>
          <w:color w:val="000000"/>
          <w:sz w:val="24"/>
          <w:szCs w:val="24"/>
        </w:rPr>
        <w:t>PEOPLE</w:t>
      </w:r>
      <w:r>
        <w:rPr>
          <w:color w:val="000000"/>
          <w:sz w:val="24"/>
          <w:szCs w:val="24"/>
        </w:rPr>
        <w:t xml:space="preserve"> </w:t>
      </w:r>
    </w:p>
    <w:p w14:paraId="682F0A23" w14:textId="77777777" w:rsidR="00AF7F10" w:rsidRDefault="005115E4" w:rsidP="00AF7F10">
      <w:pPr>
        <w:pStyle w:val="ListParagraph"/>
        <w:numPr>
          <w:ilvl w:val="1"/>
          <w:numId w:val="37"/>
        </w:numPr>
        <w:spacing w:after="0"/>
        <w:rPr>
          <w:sz w:val="24"/>
          <w:szCs w:val="24"/>
        </w:rPr>
      </w:pPr>
      <w:r>
        <w:rPr>
          <w:color w:val="000000"/>
          <w:sz w:val="24"/>
          <w:szCs w:val="24"/>
        </w:rPr>
        <w:t>Home Safety</w:t>
      </w:r>
    </w:p>
    <w:p w14:paraId="6FA4D8D3" w14:textId="77777777" w:rsidR="00AF7F10" w:rsidRDefault="005115E4" w:rsidP="00AF7F10">
      <w:pPr>
        <w:pStyle w:val="ListParagraph"/>
        <w:numPr>
          <w:ilvl w:val="1"/>
          <w:numId w:val="37"/>
        </w:numPr>
        <w:spacing w:after="0"/>
        <w:rPr>
          <w:sz w:val="24"/>
          <w:szCs w:val="24"/>
        </w:rPr>
      </w:pPr>
      <w:r>
        <w:rPr>
          <w:sz w:val="24"/>
          <w:szCs w:val="24"/>
        </w:rPr>
        <w:t>High risk and vulnerable adults</w:t>
      </w:r>
    </w:p>
    <w:p w14:paraId="221EF703" w14:textId="77777777" w:rsidR="00AF7F10" w:rsidRDefault="005115E4" w:rsidP="00AF7F10">
      <w:pPr>
        <w:ind w:left="1495"/>
        <w:rPr>
          <w:sz w:val="24"/>
          <w:szCs w:val="24"/>
        </w:rPr>
      </w:pPr>
      <w:r>
        <w:rPr>
          <w:color w:val="000000"/>
          <w:sz w:val="24"/>
          <w:szCs w:val="24"/>
        </w:rPr>
        <w:t xml:space="preserve">  </w:t>
      </w:r>
    </w:p>
    <w:p w14:paraId="18F6F859" w14:textId="77777777" w:rsidR="00AF7F10" w:rsidRDefault="005115E4" w:rsidP="00AF7F10">
      <w:pPr>
        <w:pStyle w:val="ListParagraph"/>
        <w:numPr>
          <w:ilvl w:val="0"/>
          <w:numId w:val="37"/>
        </w:numPr>
        <w:spacing w:after="0"/>
        <w:rPr>
          <w:color w:val="000000"/>
          <w:sz w:val="24"/>
          <w:szCs w:val="24"/>
        </w:rPr>
      </w:pPr>
      <w:r>
        <w:rPr>
          <w:b/>
          <w:bCs/>
          <w:color w:val="000000"/>
          <w:sz w:val="24"/>
          <w:szCs w:val="24"/>
        </w:rPr>
        <w:t>PLACE</w:t>
      </w:r>
    </w:p>
    <w:p w14:paraId="55A22208" w14:textId="77777777" w:rsidR="00AF7F10" w:rsidRDefault="005115E4" w:rsidP="00AF7F10">
      <w:pPr>
        <w:pStyle w:val="ListParagraph"/>
        <w:numPr>
          <w:ilvl w:val="1"/>
          <w:numId w:val="37"/>
        </w:numPr>
        <w:spacing w:after="0"/>
        <w:rPr>
          <w:color w:val="000000"/>
          <w:sz w:val="24"/>
          <w:szCs w:val="24"/>
        </w:rPr>
      </w:pPr>
      <w:r>
        <w:rPr>
          <w:color w:val="000000"/>
          <w:sz w:val="24"/>
          <w:szCs w:val="24"/>
        </w:rPr>
        <w:t>Community Safety Partnerships</w:t>
      </w:r>
    </w:p>
    <w:p w14:paraId="4800737C" w14:textId="77777777" w:rsidR="00AF7F10" w:rsidRDefault="005115E4" w:rsidP="00AF7F10">
      <w:pPr>
        <w:pStyle w:val="ListParagraph"/>
        <w:numPr>
          <w:ilvl w:val="1"/>
          <w:numId w:val="37"/>
        </w:numPr>
        <w:spacing w:after="0"/>
        <w:rPr>
          <w:color w:val="000000"/>
          <w:sz w:val="24"/>
          <w:szCs w:val="24"/>
        </w:rPr>
      </w:pPr>
      <w:r>
        <w:rPr>
          <w:color w:val="000000"/>
          <w:sz w:val="24"/>
          <w:szCs w:val="24"/>
        </w:rPr>
        <w:t>Arson reduction</w:t>
      </w:r>
    </w:p>
    <w:p w14:paraId="545B2912" w14:textId="77777777" w:rsidR="00AF7F10" w:rsidRDefault="005115E4" w:rsidP="00AF7F10">
      <w:pPr>
        <w:pStyle w:val="ListParagraph"/>
        <w:numPr>
          <w:ilvl w:val="1"/>
          <w:numId w:val="37"/>
        </w:numPr>
        <w:spacing w:after="0"/>
        <w:rPr>
          <w:sz w:val="24"/>
          <w:szCs w:val="24"/>
        </w:rPr>
      </w:pPr>
      <w:r>
        <w:rPr>
          <w:color w:val="000000"/>
          <w:sz w:val="24"/>
          <w:szCs w:val="24"/>
        </w:rPr>
        <w:t xml:space="preserve">Road </w:t>
      </w:r>
      <w:proofErr w:type="gramStart"/>
      <w:r>
        <w:rPr>
          <w:color w:val="000000"/>
          <w:sz w:val="24"/>
          <w:szCs w:val="24"/>
        </w:rPr>
        <w:t xml:space="preserve">safety </w:t>
      </w:r>
      <w:r>
        <w:rPr>
          <w:sz w:val="24"/>
          <w:szCs w:val="24"/>
        </w:rPr>
        <w:t> and</w:t>
      </w:r>
      <w:proofErr w:type="gramEnd"/>
      <w:r>
        <w:rPr>
          <w:sz w:val="24"/>
          <w:szCs w:val="24"/>
        </w:rPr>
        <w:t xml:space="preserve"> w</w:t>
      </w:r>
      <w:r>
        <w:rPr>
          <w:color w:val="000000"/>
          <w:sz w:val="24"/>
          <w:szCs w:val="24"/>
        </w:rPr>
        <w:t xml:space="preserve">ater Safety </w:t>
      </w:r>
    </w:p>
    <w:p w14:paraId="48438D40" w14:textId="77777777" w:rsidR="00AF7F10" w:rsidRDefault="00852EF5" w:rsidP="00AF7F10"/>
    <w:p w14:paraId="628EB7CD" w14:textId="77777777" w:rsidR="00AF7F10" w:rsidRDefault="005115E4" w:rsidP="00AF7F10">
      <w:pPr>
        <w:pStyle w:val="ListParagraph"/>
        <w:numPr>
          <w:ilvl w:val="0"/>
          <w:numId w:val="37"/>
        </w:numPr>
        <w:spacing w:after="0"/>
        <w:rPr>
          <w:color w:val="000000"/>
          <w:sz w:val="24"/>
          <w:szCs w:val="24"/>
        </w:rPr>
      </w:pPr>
      <w:r>
        <w:rPr>
          <w:b/>
          <w:bCs/>
          <w:sz w:val="24"/>
          <w:szCs w:val="24"/>
        </w:rPr>
        <w:t>YOUTH EDUCATION</w:t>
      </w:r>
    </w:p>
    <w:p w14:paraId="182E0E5D" w14:textId="77777777" w:rsidR="00AF7F10" w:rsidRDefault="005115E4" w:rsidP="00AF7F10">
      <w:pPr>
        <w:numPr>
          <w:ilvl w:val="1"/>
          <w:numId w:val="37"/>
        </w:numPr>
        <w:spacing w:after="0" w:line="240" w:lineRule="auto"/>
        <w:rPr>
          <w:rFonts w:eastAsia="Times New Roman"/>
          <w:sz w:val="24"/>
          <w:szCs w:val="24"/>
        </w:rPr>
      </w:pPr>
      <w:r>
        <w:rPr>
          <w:rFonts w:eastAsia="Times New Roman"/>
          <w:sz w:val="24"/>
          <w:szCs w:val="24"/>
        </w:rPr>
        <w:t>Beacon Project</w:t>
      </w:r>
    </w:p>
    <w:p w14:paraId="39E9C5ED" w14:textId="77777777" w:rsidR="00AF7F10" w:rsidRDefault="005115E4" w:rsidP="00AF7F10">
      <w:pPr>
        <w:numPr>
          <w:ilvl w:val="1"/>
          <w:numId w:val="37"/>
        </w:numPr>
        <w:spacing w:after="0" w:line="240" w:lineRule="auto"/>
        <w:rPr>
          <w:rFonts w:eastAsia="Times New Roman"/>
          <w:sz w:val="24"/>
          <w:szCs w:val="24"/>
        </w:rPr>
      </w:pPr>
      <w:r>
        <w:rPr>
          <w:rFonts w:eastAsia="Times New Roman"/>
          <w:sz w:val="24"/>
          <w:szCs w:val="24"/>
        </w:rPr>
        <w:t>Fire Cadets</w:t>
      </w:r>
    </w:p>
    <w:p w14:paraId="585ADB28" w14:textId="77777777" w:rsidR="00AF7F10" w:rsidRDefault="005115E4" w:rsidP="00AF7F10">
      <w:pPr>
        <w:numPr>
          <w:ilvl w:val="1"/>
          <w:numId w:val="37"/>
        </w:numPr>
        <w:spacing w:after="0" w:line="240" w:lineRule="auto"/>
        <w:rPr>
          <w:rFonts w:eastAsia="Times New Roman"/>
          <w:sz w:val="24"/>
          <w:szCs w:val="24"/>
        </w:rPr>
      </w:pPr>
      <w:r>
        <w:rPr>
          <w:rFonts w:eastAsia="Times New Roman"/>
          <w:sz w:val="24"/>
          <w:szCs w:val="24"/>
        </w:rPr>
        <w:t>Princes Trust</w:t>
      </w:r>
    </w:p>
    <w:p w14:paraId="30966101" w14:textId="77777777" w:rsidR="00AF7F10" w:rsidRDefault="00852EF5" w:rsidP="00AF7F10">
      <w:pPr>
        <w:rPr>
          <w:sz w:val="24"/>
          <w:szCs w:val="24"/>
        </w:rPr>
      </w:pPr>
    </w:p>
    <w:p w14:paraId="1414242E" w14:textId="77777777" w:rsidR="00AF7F10" w:rsidRDefault="005115E4" w:rsidP="00AF7F10">
      <w:pPr>
        <w:rPr>
          <w:sz w:val="24"/>
          <w:szCs w:val="24"/>
          <w:u w:val="single"/>
        </w:rPr>
      </w:pPr>
      <w:r>
        <w:rPr>
          <w:sz w:val="24"/>
          <w:szCs w:val="24"/>
          <w:u w:val="single"/>
        </w:rPr>
        <w:t xml:space="preserve">Our Priorities:  </w:t>
      </w:r>
    </w:p>
    <w:p w14:paraId="63BCB0C1" w14:textId="77777777" w:rsidR="00AF7F10" w:rsidRDefault="00852EF5" w:rsidP="00AF7F10">
      <w:pPr>
        <w:rPr>
          <w:sz w:val="24"/>
          <w:szCs w:val="24"/>
        </w:rPr>
      </w:pPr>
    </w:p>
    <w:p w14:paraId="58D5D738" w14:textId="77777777" w:rsidR="00AF7F10" w:rsidRDefault="005115E4" w:rsidP="00AF7F10">
      <w:pPr>
        <w:rPr>
          <w:color w:val="000000"/>
          <w:sz w:val="24"/>
          <w:szCs w:val="24"/>
        </w:rPr>
      </w:pPr>
      <w:r>
        <w:rPr>
          <w:b/>
          <w:bCs/>
          <w:color w:val="000000"/>
          <w:sz w:val="24"/>
          <w:szCs w:val="24"/>
        </w:rPr>
        <w:t xml:space="preserve">PEOPLE – </w:t>
      </w:r>
      <w:r>
        <w:rPr>
          <w:sz w:val="24"/>
          <w:szCs w:val="24"/>
        </w:rPr>
        <w:t>Home Safety/High risk vulnerable adults department:</w:t>
      </w:r>
    </w:p>
    <w:p w14:paraId="1EAE69E5" w14:textId="77777777" w:rsidR="00AF7F10" w:rsidRDefault="00852EF5" w:rsidP="00AF7F10"/>
    <w:p w14:paraId="242134E9" w14:textId="77777777" w:rsidR="00AF7F10" w:rsidRDefault="005115E4" w:rsidP="00AF7F10">
      <w:pPr>
        <w:pStyle w:val="ListParagraph"/>
        <w:numPr>
          <w:ilvl w:val="0"/>
          <w:numId w:val="38"/>
        </w:numPr>
        <w:spacing w:after="0"/>
        <w:rPr>
          <w:color w:val="000000"/>
          <w:sz w:val="24"/>
          <w:szCs w:val="24"/>
        </w:rPr>
      </w:pPr>
      <w:r>
        <w:rPr>
          <w:color w:val="000000"/>
          <w:sz w:val="24"/>
          <w:szCs w:val="24"/>
        </w:rPr>
        <w:t xml:space="preserve">Reduce accidental dwelling fires and </w:t>
      </w:r>
      <w:r>
        <w:rPr>
          <w:sz w:val="24"/>
          <w:szCs w:val="24"/>
        </w:rPr>
        <w:t xml:space="preserve">associated </w:t>
      </w:r>
      <w:r>
        <w:rPr>
          <w:color w:val="000000"/>
          <w:sz w:val="24"/>
          <w:szCs w:val="24"/>
        </w:rPr>
        <w:t>death and injur</w:t>
      </w:r>
      <w:r>
        <w:rPr>
          <w:sz w:val="24"/>
          <w:szCs w:val="24"/>
        </w:rPr>
        <w:t>y</w:t>
      </w:r>
      <w:r>
        <w:rPr>
          <w:color w:val="000000"/>
          <w:sz w:val="24"/>
          <w:szCs w:val="24"/>
        </w:rPr>
        <w:t xml:space="preserve"> </w:t>
      </w:r>
      <w:r>
        <w:rPr>
          <w:sz w:val="24"/>
          <w:szCs w:val="24"/>
        </w:rPr>
        <w:t>through data led plans.</w:t>
      </w:r>
    </w:p>
    <w:p w14:paraId="28F78365" w14:textId="77777777" w:rsidR="00AF7F10" w:rsidRDefault="005115E4" w:rsidP="00AF7F10">
      <w:pPr>
        <w:pStyle w:val="ListParagraph"/>
        <w:numPr>
          <w:ilvl w:val="0"/>
          <w:numId w:val="38"/>
        </w:numPr>
        <w:spacing w:after="0"/>
        <w:rPr>
          <w:color w:val="000000"/>
          <w:sz w:val="24"/>
          <w:szCs w:val="24"/>
        </w:rPr>
      </w:pPr>
      <w:r>
        <w:rPr>
          <w:sz w:val="24"/>
          <w:szCs w:val="24"/>
        </w:rPr>
        <w:t xml:space="preserve">Identify, </w:t>
      </w:r>
      <w:proofErr w:type="gramStart"/>
      <w:r>
        <w:rPr>
          <w:sz w:val="24"/>
          <w:szCs w:val="24"/>
        </w:rPr>
        <w:t>target</w:t>
      </w:r>
      <w:proofErr w:type="gramEnd"/>
      <w:r>
        <w:rPr>
          <w:sz w:val="24"/>
          <w:szCs w:val="24"/>
        </w:rPr>
        <w:t xml:space="preserve"> and p</w:t>
      </w:r>
      <w:r>
        <w:rPr>
          <w:color w:val="000000"/>
          <w:sz w:val="24"/>
          <w:szCs w:val="24"/>
        </w:rPr>
        <w:t>rotect</w:t>
      </w:r>
      <w:r>
        <w:rPr>
          <w:sz w:val="24"/>
          <w:szCs w:val="24"/>
        </w:rPr>
        <w:t xml:space="preserve"> </w:t>
      </w:r>
      <w:r>
        <w:rPr>
          <w:color w:val="000000"/>
          <w:sz w:val="24"/>
          <w:szCs w:val="24"/>
        </w:rPr>
        <w:t xml:space="preserve">vulnerable people and </w:t>
      </w:r>
      <w:r>
        <w:rPr>
          <w:sz w:val="24"/>
          <w:szCs w:val="24"/>
        </w:rPr>
        <w:t xml:space="preserve">keep safe </w:t>
      </w:r>
      <w:r>
        <w:rPr>
          <w:color w:val="000000"/>
          <w:sz w:val="24"/>
          <w:szCs w:val="24"/>
        </w:rPr>
        <w:t>those most at risk</w:t>
      </w:r>
      <w:r>
        <w:rPr>
          <w:sz w:val="24"/>
          <w:szCs w:val="24"/>
        </w:rPr>
        <w:t xml:space="preserve"> from fire</w:t>
      </w:r>
      <w:r>
        <w:rPr>
          <w:color w:val="000000"/>
          <w:sz w:val="24"/>
          <w:szCs w:val="24"/>
        </w:rPr>
        <w:t>.</w:t>
      </w:r>
    </w:p>
    <w:p w14:paraId="3A788EBC" w14:textId="77777777" w:rsidR="00AF7F10" w:rsidRDefault="005115E4" w:rsidP="00AF7F10">
      <w:pPr>
        <w:pStyle w:val="ListParagraph"/>
        <w:numPr>
          <w:ilvl w:val="0"/>
          <w:numId w:val="38"/>
        </w:numPr>
        <w:spacing w:after="0"/>
      </w:pPr>
      <w:r>
        <w:rPr>
          <w:sz w:val="24"/>
          <w:szCs w:val="24"/>
        </w:rPr>
        <w:t>Determinedly r</w:t>
      </w:r>
      <w:r>
        <w:rPr>
          <w:color w:val="000000"/>
          <w:sz w:val="24"/>
          <w:szCs w:val="24"/>
        </w:rPr>
        <w:t>each into existing and emerging communities as an active</w:t>
      </w:r>
      <w:r>
        <w:rPr>
          <w:sz w:val="24"/>
          <w:szCs w:val="24"/>
        </w:rPr>
        <w:t>,</w:t>
      </w:r>
      <w:r>
        <w:rPr>
          <w:color w:val="000000"/>
          <w:sz w:val="24"/>
          <w:szCs w:val="24"/>
        </w:rPr>
        <w:t xml:space="preserve"> engaged </w:t>
      </w:r>
      <w:r>
        <w:rPr>
          <w:sz w:val="24"/>
          <w:szCs w:val="24"/>
        </w:rPr>
        <w:t xml:space="preserve">and welcomed </w:t>
      </w:r>
      <w:r>
        <w:rPr>
          <w:color w:val="000000"/>
          <w:sz w:val="24"/>
          <w:szCs w:val="24"/>
        </w:rPr>
        <w:t xml:space="preserve">stakeholder to reduce </w:t>
      </w:r>
      <w:r>
        <w:rPr>
          <w:sz w:val="24"/>
          <w:szCs w:val="24"/>
        </w:rPr>
        <w:t xml:space="preserve">the </w:t>
      </w:r>
      <w:r>
        <w:rPr>
          <w:color w:val="000000"/>
          <w:sz w:val="24"/>
          <w:szCs w:val="24"/>
        </w:rPr>
        <w:t>risk of fire and other emergencies.</w:t>
      </w:r>
    </w:p>
    <w:p w14:paraId="3E08A25B" w14:textId="77777777" w:rsidR="00AF7F10" w:rsidRDefault="00852EF5" w:rsidP="00AF7F10">
      <w:pPr>
        <w:pStyle w:val="ListParagraph"/>
        <w:spacing w:after="0"/>
        <w:rPr>
          <w:sz w:val="20"/>
          <w:szCs w:val="20"/>
        </w:rPr>
      </w:pPr>
    </w:p>
    <w:p w14:paraId="6C4951A6" w14:textId="77777777" w:rsidR="00AF7F10" w:rsidRDefault="005115E4" w:rsidP="00AF7F10">
      <w:pPr>
        <w:jc w:val="both"/>
        <w:rPr>
          <w:color w:val="000000"/>
          <w:sz w:val="24"/>
          <w:szCs w:val="24"/>
        </w:rPr>
      </w:pPr>
      <w:r>
        <w:rPr>
          <w:b/>
          <w:bCs/>
          <w:color w:val="000000"/>
          <w:sz w:val="24"/>
          <w:szCs w:val="24"/>
        </w:rPr>
        <w:t xml:space="preserve">PLACE </w:t>
      </w:r>
      <w:r>
        <w:rPr>
          <w:color w:val="000000"/>
          <w:sz w:val="24"/>
          <w:szCs w:val="24"/>
        </w:rPr>
        <w:t>– Community Safety department:</w:t>
      </w:r>
    </w:p>
    <w:p w14:paraId="53CE5047" w14:textId="77777777" w:rsidR="00AF7F10" w:rsidRDefault="00852EF5" w:rsidP="00AF7F10">
      <w:pPr>
        <w:jc w:val="both"/>
      </w:pPr>
    </w:p>
    <w:p w14:paraId="2CEAA11D" w14:textId="77777777" w:rsidR="00AF7F10" w:rsidRDefault="005115E4" w:rsidP="00AF7F10">
      <w:pPr>
        <w:pStyle w:val="ListParagraph"/>
        <w:numPr>
          <w:ilvl w:val="0"/>
          <w:numId w:val="39"/>
        </w:numPr>
        <w:spacing w:after="0"/>
        <w:jc w:val="both"/>
        <w:rPr>
          <w:color w:val="000000"/>
          <w:sz w:val="24"/>
          <w:szCs w:val="24"/>
        </w:rPr>
      </w:pPr>
      <w:r>
        <w:rPr>
          <w:color w:val="000000"/>
          <w:sz w:val="24"/>
          <w:szCs w:val="24"/>
        </w:rPr>
        <w:t>Work with Community Safety Partnerships to reduce arson and anti-social behaviour in high</w:t>
      </w:r>
      <w:r>
        <w:rPr>
          <w:sz w:val="24"/>
          <w:szCs w:val="24"/>
        </w:rPr>
        <w:t>er</w:t>
      </w:r>
      <w:r>
        <w:rPr>
          <w:color w:val="000000"/>
          <w:sz w:val="24"/>
          <w:szCs w:val="24"/>
        </w:rPr>
        <w:t xml:space="preserve"> demand areas.</w:t>
      </w:r>
    </w:p>
    <w:p w14:paraId="4033AFE6" w14:textId="77777777" w:rsidR="00AF7F10" w:rsidRDefault="005115E4" w:rsidP="00AF7F10">
      <w:pPr>
        <w:pStyle w:val="ListParagraph"/>
        <w:numPr>
          <w:ilvl w:val="0"/>
          <w:numId w:val="39"/>
        </w:numPr>
        <w:spacing w:after="0"/>
        <w:jc w:val="both"/>
        <w:rPr>
          <w:color w:val="000000"/>
          <w:sz w:val="24"/>
          <w:szCs w:val="24"/>
        </w:rPr>
      </w:pPr>
      <w:r>
        <w:rPr>
          <w:color w:val="000000"/>
          <w:sz w:val="24"/>
          <w:szCs w:val="24"/>
        </w:rPr>
        <w:t>Work with Merseyside Road Safety Partnership to improve road safety and reduce deliberate vehicle misuse.</w:t>
      </w:r>
    </w:p>
    <w:p w14:paraId="19EFE6A5" w14:textId="77777777" w:rsidR="00AF7F10" w:rsidRDefault="005115E4" w:rsidP="00AF7F10">
      <w:pPr>
        <w:pStyle w:val="ListParagraph"/>
        <w:numPr>
          <w:ilvl w:val="0"/>
          <w:numId w:val="39"/>
        </w:numPr>
        <w:spacing w:after="0"/>
        <w:jc w:val="both"/>
        <w:rPr>
          <w:b/>
          <w:bCs/>
          <w:color w:val="000000"/>
          <w:sz w:val="24"/>
          <w:szCs w:val="24"/>
        </w:rPr>
      </w:pPr>
      <w:r>
        <w:rPr>
          <w:color w:val="000000"/>
          <w:sz w:val="24"/>
          <w:szCs w:val="24"/>
        </w:rPr>
        <w:t xml:space="preserve">Work with partners </w:t>
      </w:r>
      <w:r>
        <w:rPr>
          <w:sz w:val="24"/>
          <w:szCs w:val="24"/>
        </w:rPr>
        <w:t>in the</w:t>
      </w:r>
      <w:r>
        <w:rPr>
          <w:color w:val="000000"/>
          <w:sz w:val="24"/>
          <w:szCs w:val="24"/>
        </w:rPr>
        <w:t xml:space="preserve"> Merseyside Water Safety Forum to improve public safety and promote the safe use of our waterways.</w:t>
      </w:r>
    </w:p>
    <w:p w14:paraId="2370047C" w14:textId="77777777" w:rsidR="00AF7F10" w:rsidRDefault="00852EF5" w:rsidP="00AF7F10">
      <w:pPr>
        <w:jc w:val="both"/>
        <w:rPr>
          <w:b/>
          <w:bCs/>
          <w:color w:val="000000"/>
          <w:sz w:val="24"/>
          <w:szCs w:val="24"/>
        </w:rPr>
      </w:pPr>
    </w:p>
    <w:p w14:paraId="1B68D9E6" w14:textId="77777777" w:rsidR="00AF7F10" w:rsidRDefault="005115E4" w:rsidP="00AF7F10">
      <w:pPr>
        <w:jc w:val="both"/>
        <w:rPr>
          <w:color w:val="000000"/>
          <w:sz w:val="24"/>
          <w:szCs w:val="24"/>
        </w:rPr>
      </w:pPr>
      <w:r>
        <w:rPr>
          <w:b/>
          <w:bCs/>
          <w:color w:val="000000"/>
          <w:sz w:val="24"/>
          <w:szCs w:val="24"/>
        </w:rPr>
        <w:t xml:space="preserve">YOUTH </w:t>
      </w:r>
      <w:r>
        <w:rPr>
          <w:b/>
          <w:bCs/>
          <w:sz w:val="24"/>
          <w:szCs w:val="24"/>
        </w:rPr>
        <w:t xml:space="preserve">EDUCATION -  </w:t>
      </w:r>
    </w:p>
    <w:p w14:paraId="207BFFA8" w14:textId="77777777" w:rsidR="00AF7F10" w:rsidRDefault="005115E4" w:rsidP="00AF7F10">
      <w:pPr>
        <w:pStyle w:val="ListParagraph"/>
        <w:numPr>
          <w:ilvl w:val="0"/>
          <w:numId w:val="40"/>
        </w:numPr>
        <w:spacing w:after="0"/>
        <w:jc w:val="both"/>
        <w:rPr>
          <w:color w:val="000000"/>
          <w:sz w:val="24"/>
          <w:szCs w:val="24"/>
        </w:rPr>
      </w:pPr>
      <w:r>
        <w:rPr>
          <w:color w:val="000000"/>
          <w:sz w:val="24"/>
          <w:szCs w:val="24"/>
        </w:rPr>
        <w:t xml:space="preserve">Develop a </w:t>
      </w:r>
      <w:r>
        <w:rPr>
          <w:sz w:val="24"/>
          <w:szCs w:val="24"/>
        </w:rPr>
        <w:t>Children and Younger persons plan and embed our Youth Education programmes in our Service.</w:t>
      </w:r>
    </w:p>
    <w:p w14:paraId="500BA539" w14:textId="77777777" w:rsidR="00AF7F10" w:rsidRDefault="005115E4" w:rsidP="00AF7F10">
      <w:pPr>
        <w:pStyle w:val="ListParagraph"/>
        <w:numPr>
          <w:ilvl w:val="0"/>
          <w:numId w:val="40"/>
        </w:numPr>
        <w:spacing w:after="0"/>
        <w:jc w:val="both"/>
        <w:rPr>
          <w:color w:val="000000"/>
          <w:sz w:val="24"/>
          <w:szCs w:val="24"/>
        </w:rPr>
      </w:pPr>
      <w:r>
        <w:rPr>
          <w:sz w:val="24"/>
          <w:szCs w:val="24"/>
        </w:rPr>
        <w:t>Deliver high quality Youth Education programmes from ‘cradle to career’.</w:t>
      </w:r>
    </w:p>
    <w:p w14:paraId="69CE69B3" w14:textId="77777777" w:rsidR="00AF7F10" w:rsidRDefault="005115E4" w:rsidP="00AF7F10">
      <w:pPr>
        <w:pStyle w:val="ListParagraph"/>
        <w:numPr>
          <w:ilvl w:val="0"/>
          <w:numId w:val="40"/>
        </w:numPr>
        <w:spacing w:after="0"/>
        <w:jc w:val="both"/>
        <w:rPr>
          <w:color w:val="000000"/>
          <w:sz w:val="24"/>
          <w:szCs w:val="24"/>
        </w:rPr>
      </w:pPr>
      <w:r>
        <w:rPr>
          <w:sz w:val="24"/>
          <w:szCs w:val="24"/>
        </w:rPr>
        <w:t>Work with the Merseyside Violence Reduction Partnership to</w:t>
      </w:r>
      <w:r>
        <w:rPr>
          <w:color w:val="000000"/>
          <w:sz w:val="24"/>
          <w:szCs w:val="24"/>
        </w:rPr>
        <w:t xml:space="preserve"> maximise </w:t>
      </w:r>
      <w:r>
        <w:rPr>
          <w:sz w:val="24"/>
          <w:szCs w:val="24"/>
        </w:rPr>
        <w:t>Y</w:t>
      </w:r>
      <w:r>
        <w:rPr>
          <w:color w:val="000000"/>
          <w:sz w:val="24"/>
          <w:szCs w:val="24"/>
        </w:rPr>
        <w:t xml:space="preserve">outh </w:t>
      </w:r>
      <w:r>
        <w:rPr>
          <w:sz w:val="24"/>
          <w:szCs w:val="24"/>
        </w:rPr>
        <w:t>Education which will lead to fewer ASB activities and contribute to less Serious Violence</w:t>
      </w:r>
      <w:r>
        <w:rPr>
          <w:color w:val="000000"/>
          <w:sz w:val="24"/>
          <w:szCs w:val="24"/>
        </w:rPr>
        <w:t>.</w:t>
      </w:r>
    </w:p>
    <w:p w14:paraId="2EB9EABE" w14:textId="77777777" w:rsidR="00AF7F10" w:rsidRDefault="00852EF5" w:rsidP="00AF7F10">
      <w:pPr>
        <w:autoSpaceDE w:val="0"/>
        <w:autoSpaceDN w:val="0"/>
        <w:adjustRightInd w:val="0"/>
        <w:spacing w:after="0"/>
        <w:jc w:val="both"/>
        <w:rPr>
          <w:rFonts w:cs="Arial"/>
          <w:color w:val="000000"/>
          <w:sz w:val="24"/>
          <w:szCs w:val="24"/>
          <w:highlight w:val="yellow"/>
        </w:rPr>
      </w:pPr>
    </w:p>
    <w:bookmarkEnd w:id="9"/>
    <w:p w14:paraId="2D6F5863" w14:textId="77777777" w:rsidR="00AF7F10" w:rsidRPr="00300CA1" w:rsidRDefault="00852EF5" w:rsidP="00AF7F10">
      <w:pPr>
        <w:autoSpaceDE w:val="0"/>
        <w:autoSpaceDN w:val="0"/>
        <w:adjustRightInd w:val="0"/>
        <w:spacing w:after="0"/>
        <w:jc w:val="both"/>
        <w:rPr>
          <w:rFonts w:cs="Arial"/>
          <w:color w:val="000000"/>
          <w:sz w:val="24"/>
          <w:szCs w:val="24"/>
          <w:highlight w:val="yellow"/>
        </w:rPr>
      </w:pPr>
    </w:p>
    <w:bookmarkEnd w:id="6"/>
    <w:p w14:paraId="239E8DE1" w14:textId="77777777" w:rsidR="00AF7F10" w:rsidRPr="00B95922" w:rsidRDefault="005115E4" w:rsidP="00AF7F10">
      <w:pPr>
        <w:pStyle w:val="Heading2"/>
        <w:numPr>
          <w:ilvl w:val="0"/>
          <w:numId w:val="12"/>
        </w:numPr>
        <w:spacing w:before="0" w:line="240" w:lineRule="auto"/>
        <w:jc w:val="both"/>
        <w:rPr>
          <w:rFonts w:asciiTheme="minorHAnsi" w:hAnsiTheme="minorHAnsi"/>
          <w:color w:val="548DD4" w:themeColor="text2" w:themeTint="99"/>
          <w:sz w:val="28"/>
          <w:szCs w:val="28"/>
          <w:u w:val="single"/>
        </w:rPr>
      </w:pPr>
      <w:r w:rsidRPr="00B95922">
        <w:rPr>
          <w:rFonts w:asciiTheme="minorHAnsi" w:hAnsiTheme="minorHAnsi"/>
          <w:color w:val="548DD4" w:themeColor="text2" w:themeTint="99"/>
          <w:sz w:val="28"/>
          <w:szCs w:val="28"/>
          <w:u w:val="single"/>
        </w:rPr>
        <w:t>Our Performance</w:t>
      </w:r>
    </w:p>
    <w:p w14:paraId="14B5C842" w14:textId="77777777" w:rsidR="00AF7F10" w:rsidRPr="00100428" w:rsidRDefault="00852EF5" w:rsidP="00AF7F10">
      <w:pPr>
        <w:spacing w:line="240" w:lineRule="auto"/>
      </w:pPr>
    </w:p>
    <w:p w14:paraId="1CD04573" w14:textId="77777777" w:rsidR="00AF7F10" w:rsidRPr="00F05A78" w:rsidRDefault="005115E4" w:rsidP="00AF7F10">
      <w:pPr>
        <w:spacing w:after="0"/>
        <w:jc w:val="both"/>
        <w:rPr>
          <w:rStyle w:val="Hyperlink"/>
          <w:color w:val="auto"/>
          <w:u w:val="none"/>
        </w:rPr>
      </w:pPr>
      <w:r w:rsidRPr="00211E3E">
        <w:rPr>
          <w:sz w:val="24"/>
          <w:szCs w:val="24"/>
        </w:rPr>
        <w:t>The MFRA</w:t>
      </w:r>
      <w:r>
        <w:rPr>
          <w:sz w:val="24"/>
          <w:szCs w:val="24"/>
        </w:rPr>
        <w:t xml:space="preserve"> </w:t>
      </w:r>
      <w:hyperlink r:id="rId52" w:history="1">
        <w:r>
          <w:rPr>
            <w:rStyle w:val="Hyperlink"/>
            <w:sz w:val="24"/>
            <w:szCs w:val="24"/>
          </w:rPr>
          <w:t>Service Delivery Plan 2023-24</w:t>
        </w:r>
      </w:hyperlink>
      <w:r w:rsidRPr="00211E3E">
        <w:rPr>
          <w:sz w:val="24"/>
          <w:szCs w:val="24"/>
        </w:rPr>
        <w:t xml:space="preserve"> </w:t>
      </w:r>
      <w:r w:rsidRPr="00211E3E">
        <w:rPr>
          <w:rStyle w:val="Hyperlink"/>
          <w:color w:val="auto"/>
          <w:sz w:val="24"/>
          <w:szCs w:val="24"/>
          <w:u w:val="none"/>
        </w:rPr>
        <w:t>reports on performance for 202</w:t>
      </w:r>
      <w:r>
        <w:rPr>
          <w:rStyle w:val="Hyperlink"/>
          <w:color w:val="auto"/>
          <w:sz w:val="24"/>
          <w:szCs w:val="24"/>
          <w:u w:val="none"/>
        </w:rPr>
        <w:t>2</w:t>
      </w:r>
      <w:r w:rsidRPr="00211E3E">
        <w:rPr>
          <w:rStyle w:val="Hyperlink"/>
          <w:color w:val="auto"/>
          <w:sz w:val="24"/>
          <w:szCs w:val="24"/>
          <w:u w:val="none"/>
        </w:rPr>
        <w:t>/2</w:t>
      </w:r>
      <w:r>
        <w:rPr>
          <w:rStyle w:val="Hyperlink"/>
          <w:color w:val="auto"/>
          <w:sz w:val="24"/>
          <w:szCs w:val="24"/>
          <w:u w:val="none"/>
        </w:rPr>
        <w:t>3</w:t>
      </w:r>
      <w:r w:rsidRPr="00211E3E">
        <w:rPr>
          <w:rStyle w:val="Hyperlink"/>
          <w:color w:val="auto"/>
          <w:sz w:val="24"/>
          <w:szCs w:val="24"/>
          <w:u w:val="none"/>
        </w:rPr>
        <w:t xml:space="preserve"> and establishes the Key (KPI) and Local Performance Indicators (LPI’s) and service delivery standards for 202</w:t>
      </w:r>
      <w:r>
        <w:rPr>
          <w:rStyle w:val="Hyperlink"/>
          <w:color w:val="auto"/>
          <w:sz w:val="24"/>
          <w:szCs w:val="24"/>
          <w:u w:val="none"/>
        </w:rPr>
        <w:t>3</w:t>
      </w:r>
      <w:r w:rsidRPr="00211E3E">
        <w:rPr>
          <w:rStyle w:val="Hyperlink"/>
          <w:color w:val="auto"/>
          <w:sz w:val="24"/>
          <w:szCs w:val="24"/>
          <w:u w:val="none"/>
        </w:rPr>
        <w:t>/2</w:t>
      </w:r>
      <w:r>
        <w:rPr>
          <w:rStyle w:val="Hyperlink"/>
          <w:color w:val="auto"/>
          <w:sz w:val="24"/>
          <w:szCs w:val="24"/>
          <w:u w:val="none"/>
        </w:rPr>
        <w:t>4</w:t>
      </w:r>
      <w:r w:rsidRPr="00211E3E">
        <w:rPr>
          <w:rStyle w:val="Hyperlink"/>
          <w:color w:val="auto"/>
          <w:sz w:val="24"/>
          <w:szCs w:val="24"/>
          <w:u w:val="none"/>
        </w:rPr>
        <w:t>. Performance against the KPI’s is reported to Authority in the</w:t>
      </w:r>
      <w:r w:rsidRPr="00211E3E">
        <w:rPr>
          <w:sz w:val="24"/>
          <w:szCs w:val="24"/>
        </w:rPr>
        <w:t xml:space="preserve"> </w:t>
      </w:r>
      <w:hyperlink r:id="rId53" w:history="1">
        <w:r w:rsidRPr="00211E3E">
          <w:rPr>
            <w:rStyle w:val="Hyperlink"/>
            <w:sz w:val="24"/>
            <w:szCs w:val="24"/>
          </w:rPr>
          <w:t>Service Delivery Plan reports</w:t>
        </w:r>
      </w:hyperlink>
      <w:r w:rsidRPr="00211E3E">
        <w:rPr>
          <w:rStyle w:val="Hyperlink"/>
          <w:color w:val="auto"/>
          <w:sz w:val="24"/>
          <w:szCs w:val="24"/>
          <w:u w:val="none"/>
        </w:rPr>
        <w:t xml:space="preserve"> and to the </w:t>
      </w:r>
      <w:r>
        <w:rPr>
          <w:rStyle w:val="Hyperlink"/>
          <w:color w:val="auto"/>
          <w:sz w:val="24"/>
          <w:szCs w:val="24"/>
          <w:u w:val="none"/>
        </w:rPr>
        <w:t>Strategy and Performance Board</w:t>
      </w:r>
      <w:r w:rsidRPr="00211E3E">
        <w:rPr>
          <w:rStyle w:val="Hyperlink"/>
          <w:color w:val="auto"/>
          <w:sz w:val="24"/>
          <w:szCs w:val="24"/>
          <w:u w:val="none"/>
        </w:rPr>
        <w:t xml:space="preserve"> and Performance Management Group (PMG) on a quarterly and monthly basis respectively. </w:t>
      </w:r>
    </w:p>
    <w:p w14:paraId="7D050C77" w14:textId="77777777" w:rsidR="00AF7F10" w:rsidRPr="00211E3E" w:rsidRDefault="00852EF5" w:rsidP="00AF7F10">
      <w:pPr>
        <w:spacing w:after="0"/>
        <w:jc w:val="both"/>
        <w:rPr>
          <w:rStyle w:val="Hyperlink"/>
          <w:color w:val="auto"/>
          <w:sz w:val="24"/>
          <w:szCs w:val="24"/>
          <w:u w:val="none"/>
        </w:rPr>
      </w:pPr>
    </w:p>
    <w:p w14:paraId="45BC1A34" w14:textId="77777777" w:rsidR="00AF7F10" w:rsidRDefault="005115E4" w:rsidP="00AF7F10">
      <w:pPr>
        <w:spacing w:after="0"/>
        <w:jc w:val="both"/>
        <w:rPr>
          <w:rStyle w:val="Hyperlink"/>
          <w:color w:val="auto"/>
          <w:sz w:val="24"/>
          <w:szCs w:val="24"/>
          <w:u w:val="none"/>
        </w:rPr>
      </w:pPr>
      <w:r w:rsidRPr="00211E3E">
        <w:rPr>
          <w:rStyle w:val="Hyperlink"/>
          <w:color w:val="auto"/>
          <w:sz w:val="24"/>
          <w:szCs w:val="24"/>
          <w:u w:val="none"/>
        </w:rPr>
        <w:t xml:space="preserve">Over the years we have refined our approach to Prevention and Protection, using intelligence to target our activities on the most vulnerable people and highest risk buildings.  This is reflected in our planning and performance, with Home Fire Safety Checks, and Safe and Well Visits, being delivered to specifically targeted people identified as </w:t>
      </w:r>
      <w:proofErr w:type="gramStart"/>
      <w:r w:rsidRPr="00211E3E">
        <w:rPr>
          <w:rStyle w:val="Hyperlink"/>
          <w:color w:val="auto"/>
          <w:sz w:val="24"/>
          <w:szCs w:val="24"/>
          <w:u w:val="none"/>
        </w:rPr>
        <w:t>being in need of</w:t>
      </w:r>
      <w:proofErr w:type="gramEnd"/>
      <w:r w:rsidRPr="00211E3E">
        <w:rPr>
          <w:rStyle w:val="Hyperlink"/>
          <w:color w:val="auto"/>
          <w:sz w:val="24"/>
          <w:szCs w:val="24"/>
          <w:u w:val="none"/>
        </w:rPr>
        <w:t xml:space="preserve"> our intervention.   </w:t>
      </w:r>
    </w:p>
    <w:p w14:paraId="5C462929" w14:textId="77777777" w:rsidR="00AF7F10" w:rsidRPr="004834A8" w:rsidRDefault="00852EF5" w:rsidP="00AF7F10">
      <w:pPr>
        <w:spacing w:after="0"/>
        <w:jc w:val="both"/>
        <w:rPr>
          <w:rStyle w:val="Hyperlink"/>
          <w:color w:val="auto"/>
          <w:sz w:val="24"/>
          <w:szCs w:val="24"/>
          <w:u w:val="none"/>
        </w:rPr>
      </w:pPr>
    </w:p>
    <w:p w14:paraId="0AA5F5CB" w14:textId="77777777" w:rsidR="00AF7F10" w:rsidRDefault="005115E4" w:rsidP="00AF7F10">
      <w:pPr>
        <w:spacing w:after="0"/>
        <w:jc w:val="both"/>
        <w:rPr>
          <w:rFonts w:ascii="Calibri" w:eastAsia="Times New Roman" w:hAnsi="Calibri" w:cs="Times New Roman"/>
          <w:bCs/>
          <w:kern w:val="28"/>
          <w:sz w:val="24"/>
          <w:szCs w:val="24"/>
          <w:lang w:eastAsia="en-GB"/>
          <w14:cntxtAlts/>
        </w:rPr>
      </w:pPr>
      <w:r w:rsidRPr="009B11E4">
        <w:rPr>
          <w:rFonts w:ascii="Calibri" w:eastAsia="Times New Roman" w:hAnsi="Calibri" w:cs="Times New Roman"/>
          <w:bCs/>
          <w:kern w:val="28"/>
          <w:sz w:val="24"/>
          <w:szCs w:val="24"/>
          <w:lang w:eastAsia="en-GB"/>
          <w14:cntxtAlts/>
        </w:rPr>
        <w:t xml:space="preserve">The risk profile of Merseyside is changing.  The population is now increasing after decades of decline however it is also ageing.  The link between old age and vulnerability to fire is well recognised within MFRA.  </w:t>
      </w:r>
      <w:r>
        <w:rPr>
          <w:rFonts w:ascii="Calibri" w:eastAsia="Times New Roman" w:hAnsi="Calibri" w:cs="Times New Roman"/>
          <w:bCs/>
          <w:kern w:val="28"/>
          <w:sz w:val="24"/>
          <w:szCs w:val="24"/>
          <w:lang w:eastAsia="en-GB"/>
          <w14:cntxtAlts/>
        </w:rPr>
        <w:t xml:space="preserve">Our </w:t>
      </w:r>
      <w:r w:rsidRPr="009B11E4">
        <w:rPr>
          <w:rFonts w:ascii="Calibri" w:eastAsia="Times New Roman" w:hAnsi="Calibri" w:cs="Times New Roman"/>
          <w:bCs/>
          <w:kern w:val="28"/>
          <w:sz w:val="24"/>
          <w:szCs w:val="24"/>
          <w:lang w:eastAsia="en-GB"/>
          <w14:cntxtAlts/>
        </w:rPr>
        <w:t>Safe and Well visit</w:t>
      </w:r>
      <w:r>
        <w:rPr>
          <w:rFonts w:ascii="Calibri" w:eastAsia="Times New Roman" w:hAnsi="Calibri" w:cs="Times New Roman"/>
          <w:bCs/>
          <w:kern w:val="28"/>
          <w:sz w:val="24"/>
          <w:szCs w:val="24"/>
          <w:lang w:eastAsia="en-GB"/>
          <w14:cntxtAlts/>
        </w:rPr>
        <w:t>s</w:t>
      </w:r>
      <w:r w:rsidRPr="009B11E4">
        <w:rPr>
          <w:rFonts w:ascii="Calibri" w:eastAsia="Times New Roman" w:hAnsi="Calibri" w:cs="Times New Roman"/>
          <w:bCs/>
          <w:kern w:val="28"/>
          <w:sz w:val="24"/>
          <w:szCs w:val="24"/>
          <w:lang w:eastAsia="en-GB"/>
          <w14:cntxtAlts/>
        </w:rPr>
        <w:t xml:space="preserve"> enhance </w:t>
      </w:r>
      <w:r>
        <w:rPr>
          <w:rFonts w:ascii="Calibri" w:eastAsia="Times New Roman" w:hAnsi="Calibri" w:cs="Times New Roman"/>
          <w:bCs/>
          <w:kern w:val="28"/>
          <w:sz w:val="24"/>
          <w:szCs w:val="24"/>
          <w:lang w:eastAsia="en-GB"/>
          <w14:cntxtAlts/>
        </w:rPr>
        <w:t>our</w:t>
      </w:r>
      <w:r w:rsidRPr="009B11E4">
        <w:rPr>
          <w:rFonts w:ascii="Calibri" w:eastAsia="Times New Roman" w:hAnsi="Calibri" w:cs="Times New Roman"/>
          <w:bCs/>
          <w:kern w:val="28"/>
          <w:sz w:val="24"/>
          <w:szCs w:val="24"/>
          <w:lang w:eastAsia="en-GB"/>
          <w14:cntxtAlts/>
        </w:rPr>
        <w:t xml:space="preserve"> Home Fire Safety Check</w:t>
      </w:r>
      <w:r>
        <w:rPr>
          <w:rFonts w:ascii="Calibri" w:eastAsia="Times New Roman" w:hAnsi="Calibri" w:cs="Times New Roman"/>
          <w:bCs/>
          <w:kern w:val="28"/>
          <w:sz w:val="24"/>
          <w:szCs w:val="24"/>
          <w:lang w:eastAsia="en-GB"/>
          <w14:cntxtAlts/>
        </w:rPr>
        <w:t>s which are</w:t>
      </w:r>
      <w:r w:rsidRPr="009B11E4">
        <w:rPr>
          <w:rFonts w:ascii="Calibri" w:eastAsia="Times New Roman" w:hAnsi="Calibri" w:cs="Times New Roman"/>
          <w:bCs/>
          <w:kern w:val="28"/>
          <w:sz w:val="24"/>
          <w:szCs w:val="24"/>
          <w:lang w:eastAsia="en-GB"/>
          <w14:cntxtAlts/>
        </w:rPr>
        <w:t xml:space="preserve"> delivered by operational and community safety teams to specifically targeted people identified as </w:t>
      </w:r>
      <w:proofErr w:type="gramStart"/>
      <w:r w:rsidRPr="009B11E4">
        <w:rPr>
          <w:rFonts w:ascii="Calibri" w:eastAsia="Times New Roman" w:hAnsi="Calibri" w:cs="Times New Roman"/>
          <w:bCs/>
          <w:kern w:val="28"/>
          <w:sz w:val="24"/>
          <w:szCs w:val="24"/>
          <w:lang w:eastAsia="en-GB"/>
          <w14:cntxtAlts/>
        </w:rPr>
        <w:t>being in need of</w:t>
      </w:r>
      <w:proofErr w:type="gramEnd"/>
      <w:r w:rsidRPr="009B11E4">
        <w:rPr>
          <w:rFonts w:ascii="Calibri" w:eastAsia="Times New Roman" w:hAnsi="Calibri" w:cs="Times New Roman"/>
          <w:bCs/>
          <w:kern w:val="28"/>
          <w:sz w:val="24"/>
          <w:szCs w:val="24"/>
          <w:lang w:eastAsia="en-GB"/>
          <w14:cntxtAlts/>
        </w:rPr>
        <w:t xml:space="preserve"> our intervention.  </w:t>
      </w:r>
    </w:p>
    <w:p w14:paraId="1BD335CE" w14:textId="77777777" w:rsidR="00AF7F10" w:rsidRPr="00D731F9" w:rsidRDefault="00852EF5" w:rsidP="00AF7F10">
      <w:pPr>
        <w:spacing w:after="0"/>
        <w:jc w:val="both"/>
        <w:rPr>
          <w:rStyle w:val="Hyperlink"/>
          <w:color w:val="auto"/>
          <w:sz w:val="24"/>
          <w:szCs w:val="24"/>
          <w:u w:val="none"/>
        </w:rPr>
      </w:pPr>
    </w:p>
    <w:p w14:paraId="10C3D723" w14:textId="77777777" w:rsidR="00AF7F10" w:rsidRDefault="005115E4" w:rsidP="00AF7F10">
      <w:pPr>
        <w:spacing w:after="0"/>
        <w:jc w:val="both"/>
        <w:rPr>
          <w:rStyle w:val="Hyperlink"/>
          <w:sz w:val="24"/>
          <w:szCs w:val="24"/>
        </w:rPr>
      </w:pPr>
      <w:r>
        <w:rPr>
          <w:rStyle w:val="Hyperlink"/>
          <w:color w:val="auto"/>
          <w:sz w:val="24"/>
          <w:szCs w:val="24"/>
          <w:u w:val="none"/>
        </w:rPr>
        <w:t xml:space="preserve">All fire </w:t>
      </w:r>
      <w:r w:rsidRPr="004834A8">
        <w:rPr>
          <w:rStyle w:val="Hyperlink"/>
          <w:color w:val="auto"/>
          <w:sz w:val="24"/>
          <w:szCs w:val="24"/>
          <w:u w:val="none"/>
        </w:rPr>
        <w:t>stations produce</w:t>
      </w:r>
      <w:r>
        <w:rPr>
          <w:rStyle w:val="Hyperlink"/>
          <w:color w:val="auto"/>
          <w:sz w:val="24"/>
          <w:szCs w:val="24"/>
          <w:u w:val="none"/>
        </w:rPr>
        <w:t>d</w:t>
      </w:r>
      <w:r w:rsidRPr="004834A8">
        <w:rPr>
          <w:rStyle w:val="Hyperlink"/>
          <w:color w:val="auto"/>
          <w:sz w:val="24"/>
          <w:szCs w:val="24"/>
          <w:u w:val="none"/>
        </w:rPr>
        <w:t xml:space="preserve"> and report</w:t>
      </w:r>
      <w:r>
        <w:rPr>
          <w:rStyle w:val="Hyperlink"/>
          <w:color w:val="auto"/>
          <w:sz w:val="24"/>
          <w:szCs w:val="24"/>
          <w:u w:val="none"/>
        </w:rPr>
        <w:t>ed</w:t>
      </w:r>
      <w:r w:rsidRPr="004834A8">
        <w:rPr>
          <w:rStyle w:val="Hyperlink"/>
          <w:color w:val="auto"/>
          <w:sz w:val="24"/>
          <w:szCs w:val="24"/>
          <w:u w:val="none"/>
        </w:rPr>
        <w:t xml:space="preserve"> on a Community Safety </w:t>
      </w:r>
      <w:r>
        <w:rPr>
          <w:rStyle w:val="Hyperlink"/>
          <w:color w:val="auto"/>
          <w:sz w:val="24"/>
          <w:szCs w:val="24"/>
          <w:u w:val="none"/>
        </w:rPr>
        <w:t xml:space="preserve">Station </w:t>
      </w:r>
      <w:r w:rsidRPr="004834A8">
        <w:rPr>
          <w:rStyle w:val="Hyperlink"/>
          <w:color w:val="auto"/>
          <w:sz w:val="24"/>
          <w:szCs w:val="24"/>
          <w:u w:val="none"/>
        </w:rPr>
        <w:t>Delivery Plan</w:t>
      </w:r>
      <w:r>
        <w:rPr>
          <w:rStyle w:val="Hyperlink"/>
          <w:color w:val="auto"/>
          <w:sz w:val="24"/>
          <w:szCs w:val="24"/>
          <w:u w:val="none"/>
        </w:rPr>
        <w:t>, in consultation with</w:t>
      </w:r>
      <w:r w:rsidRPr="004834A8">
        <w:rPr>
          <w:rStyle w:val="Hyperlink"/>
          <w:color w:val="auto"/>
          <w:sz w:val="24"/>
          <w:szCs w:val="24"/>
          <w:u w:val="none"/>
        </w:rPr>
        <w:t xml:space="preserve"> partners and stakeholders</w:t>
      </w:r>
      <w:r>
        <w:rPr>
          <w:rStyle w:val="Hyperlink"/>
          <w:color w:val="auto"/>
          <w:sz w:val="24"/>
          <w:szCs w:val="24"/>
          <w:u w:val="none"/>
        </w:rPr>
        <w:t>,</w:t>
      </w:r>
      <w:r w:rsidRPr="004834A8">
        <w:rPr>
          <w:rStyle w:val="Hyperlink"/>
          <w:color w:val="auto"/>
          <w:sz w:val="24"/>
          <w:szCs w:val="24"/>
          <w:u w:val="none"/>
        </w:rPr>
        <w:t xml:space="preserve"> to agree local targets for pr</w:t>
      </w:r>
      <w:r>
        <w:rPr>
          <w:rStyle w:val="Hyperlink"/>
          <w:color w:val="auto"/>
          <w:sz w:val="24"/>
          <w:szCs w:val="24"/>
          <w:u w:val="none"/>
        </w:rPr>
        <w:t>iorities within in each station area</w:t>
      </w:r>
      <w:r w:rsidRPr="004834A8">
        <w:rPr>
          <w:rStyle w:val="Hyperlink"/>
          <w:color w:val="auto"/>
          <w:sz w:val="24"/>
          <w:szCs w:val="24"/>
          <w:u w:val="none"/>
        </w:rPr>
        <w:t>.  These pl</w:t>
      </w:r>
      <w:r>
        <w:rPr>
          <w:rStyle w:val="Hyperlink"/>
          <w:color w:val="auto"/>
          <w:sz w:val="24"/>
          <w:szCs w:val="24"/>
          <w:u w:val="none"/>
        </w:rPr>
        <w:t>ans are available to view in</w:t>
      </w:r>
      <w:r w:rsidRPr="004834A8">
        <w:rPr>
          <w:rStyle w:val="Hyperlink"/>
          <w:color w:val="auto"/>
          <w:sz w:val="24"/>
          <w:szCs w:val="24"/>
          <w:u w:val="none"/>
        </w:rPr>
        <w:t xml:space="preserve"> community fire stations and </w:t>
      </w:r>
      <w:r>
        <w:rPr>
          <w:rStyle w:val="Hyperlink"/>
          <w:color w:val="auto"/>
          <w:sz w:val="24"/>
          <w:szCs w:val="24"/>
          <w:u w:val="none"/>
        </w:rPr>
        <w:t>i</w:t>
      </w:r>
      <w:r w:rsidRPr="004834A8">
        <w:rPr>
          <w:rStyle w:val="Hyperlink"/>
          <w:color w:val="auto"/>
          <w:sz w:val="24"/>
          <w:szCs w:val="24"/>
          <w:u w:val="none"/>
        </w:rPr>
        <w:t xml:space="preserve">n </w:t>
      </w:r>
      <w:r>
        <w:rPr>
          <w:rStyle w:val="Hyperlink"/>
          <w:color w:val="auto"/>
          <w:sz w:val="24"/>
          <w:szCs w:val="24"/>
          <w:u w:val="none"/>
        </w:rPr>
        <w:t>the</w:t>
      </w:r>
      <w:r>
        <w:rPr>
          <w:rStyle w:val="Hyperlink"/>
          <w:sz w:val="24"/>
          <w:szCs w:val="24"/>
        </w:rPr>
        <w:t xml:space="preserve"> </w:t>
      </w:r>
      <w:hyperlink r:id="rId54" w:history="1">
        <w:r w:rsidRPr="00805276">
          <w:rPr>
            <w:rStyle w:val="Hyperlink"/>
            <w:sz w:val="24"/>
            <w:szCs w:val="24"/>
          </w:rPr>
          <w:t>Service Delivery Plan 2022-23</w:t>
        </w:r>
      </w:hyperlink>
    </w:p>
    <w:p w14:paraId="44210F24" w14:textId="77777777" w:rsidR="00AF7F10" w:rsidRPr="004834A8" w:rsidRDefault="00852EF5" w:rsidP="00AF7F10">
      <w:pPr>
        <w:spacing w:after="0"/>
        <w:jc w:val="both"/>
        <w:rPr>
          <w:rStyle w:val="Hyperlink"/>
          <w:color w:val="auto"/>
          <w:sz w:val="24"/>
          <w:szCs w:val="24"/>
          <w:u w:val="none"/>
        </w:rPr>
      </w:pPr>
    </w:p>
    <w:p w14:paraId="434E9F1C" w14:textId="77777777" w:rsidR="00AF7F10" w:rsidRPr="00EC5AE4" w:rsidRDefault="005115E4" w:rsidP="00AF7F10">
      <w:pPr>
        <w:rPr>
          <w:sz w:val="24"/>
          <w:szCs w:val="24"/>
        </w:rPr>
      </w:pPr>
      <w:bookmarkStart w:id="10" w:name="_Hlk147393788"/>
      <w:r w:rsidRPr="004834A8">
        <w:rPr>
          <w:rStyle w:val="Hyperlink"/>
          <w:color w:val="auto"/>
          <w:sz w:val="24"/>
          <w:szCs w:val="24"/>
          <w:u w:val="none"/>
        </w:rPr>
        <w:t>Performance is managed and reported on at all levels and in all functions</w:t>
      </w:r>
      <w:r>
        <w:rPr>
          <w:rStyle w:val="Hyperlink"/>
          <w:color w:val="auto"/>
          <w:sz w:val="24"/>
          <w:szCs w:val="24"/>
          <w:u w:val="none"/>
        </w:rPr>
        <w:t>, with staff working hard to reduce the number of emergency incidents that occur in Merseyside</w:t>
      </w:r>
      <w:r w:rsidRPr="004834A8">
        <w:rPr>
          <w:rStyle w:val="Hyperlink"/>
          <w:color w:val="auto"/>
          <w:sz w:val="24"/>
          <w:szCs w:val="24"/>
          <w:u w:val="none"/>
        </w:rPr>
        <w:t xml:space="preserve">. </w:t>
      </w:r>
      <w:r>
        <w:rPr>
          <w:rStyle w:val="Hyperlink"/>
          <w:color w:val="auto"/>
          <w:sz w:val="24"/>
          <w:szCs w:val="24"/>
          <w:u w:val="none"/>
        </w:rPr>
        <w:t xml:space="preserve">  </w:t>
      </w:r>
      <w:r w:rsidRPr="00EC5AE4">
        <w:rPr>
          <w:sz w:val="24"/>
          <w:szCs w:val="24"/>
        </w:rPr>
        <w:t>The table below illustrates the number of incidents attended by type, for an average day between 2012/13 and 2021/22.  The table identifies that during 202</w:t>
      </w:r>
      <w:r>
        <w:rPr>
          <w:sz w:val="24"/>
          <w:szCs w:val="24"/>
        </w:rPr>
        <w:t>2</w:t>
      </w:r>
      <w:r w:rsidRPr="00EC5AE4">
        <w:rPr>
          <w:sz w:val="24"/>
          <w:szCs w:val="24"/>
        </w:rPr>
        <w:t>/2</w:t>
      </w:r>
      <w:r>
        <w:rPr>
          <w:sz w:val="24"/>
          <w:szCs w:val="24"/>
        </w:rPr>
        <w:t>3,</w:t>
      </w:r>
      <w:r w:rsidRPr="00EC5AE4">
        <w:rPr>
          <w:sz w:val="24"/>
          <w:szCs w:val="24"/>
        </w:rPr>
        <w:t xml:space="preserve"> 50.1 incidents were attended on a daily basis, this is the highest count of daily incidents measured over the </w:t>
      </w:r>
      <w:proofErr w:type="gramStart"/>
      <w:r w:rsidRPr="00EC5AE4">
        <w:rPr>
          <w:sz w:val="24"/>
          <w:szCs w:val="24"/>
        </w:rPr>
        <w:t>10 year</w:t>
      </w:r>
      <w:proofErr w:type="gramEnd"/>
      <w:r w:rsidRPr="00EC5AE4">
        <w:rPr>
          <w:sz w:val="24"/>
          <w:szCs w:val="24"/>
        </w:rPr>
        <w:t xml:space="preserve"> period. However, what should be </w:t>
      </w:r>
      <w:proofErr w:type="gramStart"/>
      <w:r w:rsidRPr="00EC5AE4">
        <w:rPr>
          <w:sz w:val="24"/>
          <w:szCs w:val="24"/>
        </w:rPr>
        <w:t>taken into account</w:t>
      </w:r>
      <w:proofErr w:type="gramEnd"/>
      <w:r w:rsidRPr="00EC5AE4">
        <w:rPr>
          <w:sz w:val="24"/>
          <w:szCs w:val="24"/>
        </w:rPr>
        <w:t xml:space="preserve"> is that in the majority of incident types, there have been reductions in incidents.  The increase is primarily due to an increase in Special Services, especially with the FRS assisting partners and other agencies more and more each year.  This provides evidence that working with local partners and MFRA’s own initiatives and campaigns has had a beneficial impact on the people and communities of Merseyside.</w:t>
      </w:r>
    </w:p>
    <w:p w14:paraId="3A3AD681" w14:textId="77777777" w:rsidR="00AF7F10" w:rsidRDefault="00852EF5" w:rsidP="00AF7F10">
      <w:pPr>
        <w:spacing w:after="0"/>
        <w:jc w:val="both"/>
        <w:rPr>
          <w:rFonts w:ascii="Calibri" w:eastAsia="Calibri" w:hAnsi="Calibri" w:cs="Times New Roman"/>
          <w:b/>
          <w:color w:val="548DD4" w:themeColor="text2" w:themeTint="99"/>
          <w:sz w:val="24"/>
          <w:szCs w:val="24"/>
        </w:rPr>
      </w:pPr>
    </w:p>
    <w:p w14:paraId="7E43EAD3" w14:textId="77777777" w:rsidR="00AF7F10" w:rsidRDefault="00852EF5" w:rsidP="00AF7F10">
      <w:pPr>
        <w:spacing w:after="0"/>
        <w:jc w:val="both"/>
        <w:rPr>
          <w:rFonts w:ascii="Calibri" w:eastAsia="Calibri" w:hAnsi="Calibri" w:cs="Times New Roman"/>
          <w:b/>
          <w:color w:val="548DD4" w:themeColor="text2" w:themeTint="99"/>
          <w:sz w:val="24"/>
          <w:szCs w:val="24"/>
        </w:rPr>
      </w:pPr>
    </w:p>
    <w:p w14:paraId="0E94AA4D" w14:textId="77777777" w:rsidR="00AF7F10" w:rsidRDefault="00852EF5" w:rsidP="00AF7F10">
      <w:pPr>
        <w:spacing w:after="0"/>
        <w:jc w:val="both"/>
        <w:rPr>
          <w:rFonts w:ascii="Calibri" w:eastAsia="Calibri" w:hAnsi="Calibri" w:cs="Times New Roman"/>
          <w:b/>
          <w:color w:val="548DD4" w:themeColor="text2" w:themeTint="99"/>
          <w:sz w:val="24"/>
          <w:szCs w:val="24"/>
        </w:rPr>
      </w:pPr>
    </w:p>
    <w:p w14:paraId="7855F302" w14:textId="77777777" w:rsidR="00AF7F10" w:rsidRDefault="00852EF5" w:rsidP="00AF7F10">
      <w:pPr>
        <w:spacing w:after="0"/>
        <w:jc w:val="both"/>
        <w:rPr>
          <w:rFonts w:ascii="Calibri" w:eastAsia="Calibri" w:hAnsi="Calibri" w:cs="Times New Roman"/>
          <w:b/>
          <w:color w:val="548DD4" w:themeColor="text2" w:themeTint="99"/>
          <w:sz w:val="24"/>
          <w:szCs w:val="24"/>
        </w:rPr>
      </w:pPr>
    </w:p>
    <w:p w14:paraId="145885EC" w14:textId="77777777" w:rsidR="00AF7F10" w:rsidRDefault="00852EF5" w:rsidP="00AF7F10">
      <w:pPr>
        <w:spacing w:after="0"/>
        <w:jc w:val="both"/>
        <w:rPr>
          <w:rFonts w:ascii="Calibri" w:eastAsia="Calibri" w:hAnsi="Calibri" w:cs="Times New Roman"/>
          <w:b/>
          <w:color w:val="548DD4" w:themeColor="text2" w:themeTint="99"/>
          <w:sz w:val="24"/>
          <w:szCs w:val="24"/>
        </w:rPr>
      </w:pPr>
    </w:p>
    <w:p w14:paraId="23165B52" w14:textId="77777777" w:rsidR="00AF7F10" w:rsidRDefault="00852EF5" w:rsidP="00AF7F10">
      <w:pPr>
        <w:spacing w:after="0"/>
        <w:jc w:val="both"/>
        <w:rPr>
          <w:rFonts w:ascii="Calibri" w:eastAsia="Calibri" w:hAnsi="Calibri" w:cs="Times New Roman"/>
          <w:b/>
          <w:color w:val="548DD4" w:themeColor="text2" w:themeTint="99"/>
          <w:sz w:val="24"/>
          <w:szCs w:val="24"/>
        </w:rPr>
      </w:pPr>
    </w:p>
    <w:p w14:paraId="2BBA0F30" w14:textId="77777777" w:rsidR="00AF7F10" w:rsidRDefault="00852EF5" w:rsidP="00AF7F10">
      <w:pPr>
        <w:spacing w:after="0"/>
        <w:jc w:val="both"/>
        <w:rPr>
          <w:rFonts w:ascii="Calibri" w:eastAsia="Calibri" w:hAnsi="Calibri" w:cs="Times New Roman"/>
          <w:b/>
          <w:color w:val="548DD4" w:themeColor="text2" w:themeTint="99"/>
          <w:sz w:val="24"/>
          <w:szCs w:val="24"/>
        </w:rPr>
      </w:pPr>
    </w:p>
    <w:p w14:paraId="1BE57955" w14:textId="77777777" w:rsidR="00AF7F10" w:rsidRDefault="00852EF5" w:rsidP="00AF7F10">
      <w:pPr>
        <w:spacing w:after="0"/>
        <w:jc w:val="both"/>
        <w:rPr>
          <w:rFonts w:ascii="Calibri" w:eastAsia="Calibri" w:hAnsi="Calibri" w:cs="Times New Roman"/>
          <w:b/>
          <w:color w:val="548DD4" w:themeColor="text2" w:themeTint="99"/>
          <w:sz w:val="24"/>
          <w:szCs w:val="24"/>
        </w:rPr>
      </w:pPr>
    </w:p>
    <w:p w14:paraId="4D6C8400" w14:textId="77777777" w:rsidR="00AF7F10" w:rsidRDefault="00852EF5" w:rsidP="00AF7F10">
      <w:pPr>
        <w:spacing w:after="0"/>
        <w:jc w:val="both"/>
        <w:rPr>
          <w:rFonts w:ascii="Calibri" w:eastAsia="Calibri" w:hAnsi="Calibri" w:cs="Times New Roman"/>
          <w:b/>
          <w:color w:val="548DD4" w:themeColor="text2" w:themeTint="99"/>
          <w:sz w:val="24"/>
          <w:szCs w:val="24"/>
        </w:rPr>
      </w:pPr>
    </w:p>
    <w:p w14:paraId="5710D0D6" w14:textId="77777777" w:rsidR="00AF7F10" w:rsidRDefault="005115E4" w:rsidP="00AF7F10">
      <w:pPr>
        <w:spacing w:after="0"/>
        <w:jc w:val="both"/>
        <w:rPr>
          <w:rFonts w:ascii="Calibri" w:eastAsia="Calibri" w:hAnsi="Calibri" w:cs="Times New Roman"/>
          <w:b/>
          <w:color w:val="548DD4" w:themeColor="text2" w:themeTint="99"/>
          <w:sz w:val="24"/>
          <w:szCs w:val="24"/>
        </w:rPr>
      </w:pPr>
      <w:r w:rsidRPr="00B95922">
        <w:rPr>
          <w:rFonts w:ascii="Calibri" w:eastAsia="Calibri" w:hAnsi="Calibri" w:cs="Times New Roman"/>
          <w:b/>
          <w:color w:val="548DD4" w:themeColor="text2" w:themeTint="99"/>
          <w:sz w:val="24"/>
          <w:szCs w:val="24"/>
        </w:rPr>
        <w:t>Average Count of Incidents attended per day</w:t>
      </w:r>
    </w:p>
    <w:p w14:paraId="3B287D9B" w14:textId="77777777" w:rsidR="00AF7F10" w:rsidRDefault="00852EF5" w:rsidP="00AF7F10">
      <w:pPr>
        <w:spacing w:after="0"/>
        <w:jc w:val="both"/>
        <w:rPr>
          <w:rFonts w:ascii="Calibri" w:eastAsia="Calibri" w:hAnsi="Calibri" w:cs="Times New Roman"/>
          <w:b/>
          <w:color w:val="548DD4" w:themeColor="text2" w:themeTint="99"/>
          <w:sz w:val="24"/>
          <w:szCs w:val="24"/>
        </w:rPr>
      </w:pPr>
    </w:p>
    <w:tbl>
      <w:tblPr>
        <w:tblW w:w="8769" w:type="dxa"/>
        <w:tblLook w:val="04A0" w:firstRow="1" w:lastRow="0" w:firstColumn="1" w:lastColumn="0" w:noHBand="0" w:noVBand="1"/>
      </w:tblPr>
      <w:tblGrid>
        <w:gridCol w:w="1359"/>
        <w:gridCol w:w="827"/>
        <w:gridCol w:w="827"/>
        <w:gridCol w:w="827"/>
        <w:gridCol w:w="827"/>
        <w:gridCol w:w="827"/>
        <w:gridCol w:w="827"/>
        <w:gridCol w:w="827"/>
        <w:gridCol w:w="827"/>
        <w:gridCol w:w="827"/>
        <w:gridCol w:w="827"/>
        <w:gridCol w:w="827"/>
      </w:tblGrid>
      <w:tr w:rsidR="00BD003B" w14:paraId="532F6192" w14:textId="77777777" w:rsidTr="00AF7F10">
        <w:trPr>
          <w:trHeight w:val="248"/>
        </w:trPr>
        <w:tc>
          <w:tcPr>
            <w:tcW w:w="1498"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1B677150" w14:textId="77777777" w:rsidR="00AF7F10" w:rsidRPr="00933CFC" w:rsidRDefault="005115E4" w:rsidP="00AF7F10">
            <w:pPr>
              <w:spacing w:after="0" w:line="240" w:lineRule="auto"/>
              <w:jc w:val="both"/>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Incident Type</w:t>
            </w:r>
          </w:p>
        </w:tc>
        <w:tc>
          <w:tcPr>
            <w:tcW w:w="661" w:type="dxa"/>
            <w:tcBorders>
              <w:top w:val="single" w:sz="4" w:space="0" w:color="auto"/>
              <w:left w:val="nil"/>
              <w:bottom w:val="single" w:sz="4" w:space="0" w:color="auto"/>
              <w:right w:val="single" w:sz="4" w:space="0" w:color="auto"/>
            </w:tcBorders>
            <w:shd w:val="clear" w:color="000000" w:fill="538DD5"/>
            <w:noWrap/>
            <w:vAlign w:val="center"/>
            <w:hideMark/>
          </w:tcPr>
          <w:p w14:paraId="6A72C0E8"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2012/13</w:t>
            </w:r>
          </w:p>
        </w:tc>
        <w:tc>
          <w:tcPr>
            <w:tcW w:w="661" w:type="dxa"/>
            <w:tcBorders>
              <w:top w:val="single" w:sz="4" w:space="0" w:color="auto"/>
              <w:left w:val="nil"/>
              <w:bottom w:val="single" w:sz="4" w:space="0" w:color="auto"/>
              <w:right w:val="single" w:sz="4" w:space="0" w:color="auto"/>
            </w:tcBorders>
            <w:shd w:val="clear" w:color="000000" w:fill="538DD5"/>
            <w:noWrap/>
            <w:vAlign w:val="center"/>
            <w:hideMark/>
          </w:tcPr>
          <w:p w14:paraId="4F5F82FC"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2013/14</w:t>
            </w:r>
          </w:p>
        </w:tc>
        <w:tc>
          <w:tcPr>
            <w:tcW w:w="661" w:type="dxa"/>
            <w:tcBorders>
              <w:top w:val="single" w:sz="4" w:space="0" w:color="auto"/>
              <w:left w:val="nil"/>
              <w:bottom w:val="single" w:sz="4" w:space="0" w:color="auto"/>
              <w:right w:val="single" w:sz="4" w:space="0" w:color="auto"/>
            </w:tcBorders>
            <w:shd w:val="clear" w:color="000000" w:fill="538DD5"/>
            <w:noWrap/>
            <w:vAlign w:val="center"/>
            <w:hideMark/>
          </w:tcPr>
          <w:p w14:paraId="1E30DD4F"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2014/15</w:t>
            </w:r>
          </w:p>
        </w:tc>
        <w:tc>
          <w:tcPr>
            <w:tcW w:w="661" w:type="dxa"/>
            <w:tcBorders>
              <w:top w:val="single" w:sz="4" w:space="0" w:color="auto"/>
              <w:left w:val="nil"/>
              <w:bottom w:val="single" w:sz="4" w:space="0" w:color="auto"/>
              <w:right w:val="single" w:sz="4" w:space="0" w:color="auto"/>
            </w:tcBorders>
            <w:shd w:val="clear" w:color="000000" w:fill="538DD5"/>
            <w:noWrap/>
            <w:vAlign w:val="center"/>
            <w:hideMark/>
          </w:tcPr>
          <w:p w14:paraId="53A6D86B"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2015/16</w:t>
            </w:r>
          </w:p>
        </w:tc>
        <w:tc>
          <w:tcPr>
            <w:tcW w:w="661" w:type="dxa"/>
            <w:tcBorders>
              <w:top w:val="single" w:sz="4" w:space="0" w:color="auto"/>
              <w:left w:val="nil"/>
              <w:bottom w:val="single" w:sz="4" w:space="0" w:color="auto"/>
              <w:right w:val="single" w:sz="4" w:space="0" w:color="auto"/>
            </w:tcBorders>
            <w:shd w:val="clear" w:color="000000" w:fill="538DD5"/>
            <w:vAlign w:val="center"/>
            <w:hideMark/>
          </w:tcPr>
          <w:p w14:paraId="42C96DF8"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2016/17</w:t>
            </w:r>
          </w:p>
        </w:tc>
        <w:tc>
          <w:tcPr>
            <w:tcW w:w="661" w:type="dxa"/>
            <w:tcBorders>
              <w:top w:val="single" w:sz="4" w:space="0" w:color="auto"/>
              <w:left w:val="nil"/>
              <w:bottom w:val="single" w:sz="4" w:space="0" w:color="auto"/>
              <w:right w:val="single" w:sz="4" w:space="0" w:color="auto"/>
            </w:tcBorders>
            <w:shd w:val="clear" w:color="000000" w:fill="538DD5"/>
            <w:vAlign w:val="center"/>
            <w:hideMark/>
          </w:tcPr>
          <w:p w14:paraId="448C888D"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2017/18</w:t>
            </w:r>
          </w:p>
        </w:tc>
        <w:tc>
          <w:tcPr>
            <w:tcW w:w="661" w:type="dxa"/>
            <w:tcBorders>
              <w:top w:val="single" w:sz="4" w:space="0" w:color="auto"/>
              <w:left w:val="nil"/>
              <w:bottom w:val="single" w:sz="4" w:space="0" w:color="auto"/>
              <w:right w:val="single" w:sz="4" w:space="0" w:color="auto"/>
            </w:tcBorders>
            <w:shd w:val="clear" w:color="000000" w:fill="538DD5"/>
            <w:vAlign w:val="center"/>
            <w:hideMark/>
          </w:tcPr>
          <w:p w14:paraId="5E5F71AC"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2018/19</w:t>
            </w:r>
          </w:p>
        </w:tc>
        <w:tc>
          <w:tcPr>
            <w:tcW w:w="661" w:type="dxa"/>
            <w:tcBorders>
              <w:top w:val="nil"/>
              <w:left w:val="nil"/>
              <w:bottom w:val="nil"/>
              <w:right w:val="single" w:sz="4" w:space="0" w:color="auto"/>
            </w:tcBorders>
            <w:shd w:val="clear" w:color="000000" w:fill="538DD5"/>
            <w:vAlign w:val="center"/>
            <w:hideMark/>
          </w:tcPr>
          <w:p w14:paraId="0E98B545"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2019/20</w:t>
            </w:r>
          </w:p>
        </w:tc>
        <w:tc>
          <w:tcPr>
            <w:tcW w:w="661" w:type="dxa"/>
            <w:tcBorders>
              <w:top w:val="single" w:sz="4" w:space="0" w:color="auto"/>
              <w:left w:val="nil"/>
              <w:bottom w:val="single" w:sz="4" w:space="0" w:color="auto"/>
              <w:right w:val="single" w:sz="4" w:space="0" w:color="auto"/>
            </w:tcBorders>
            <w:shd w:val="clear" w:color="000000" w:fill="538DD5"/>
            <w:vAlign w:val="center"/>
            <w:hideMark/>
          </w:tcPr>
          <w:p w14:paraId="136ECD1E"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2020/21</w:t>
            </w:r>
          </w:p>
        </w:tc>
        <w:tc>
          <w:tcPr>
            <w:tcW w:w="661" w:type="dxa"/>
            <w:tcBorders>
              <w:top w:val="nil"/>
              <w:left w:val="nil"/>
              <w:bottom w:val="nil"/>
              <w:right w:val="single" w:sz="4" w:space="0" w:color="auto"/>
            </w:tcBorders>
            <w:shd w:val="clear" w:color="000000" w:fill="538DD5"/>
            <w:vAlign w:val="center"/>
            <w:hideMark/>
          </w:tcPr>
          <w:p w14:paraId="1CBFC274"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2021/22</w:t>
            </w:r>
          </w:p>
        </w:tc>
        <w:tc>
          <w:tcPr>
            <w:tcW w:w="661" w:type="dxa"/>
            <w:tcBorders>
              <w:top w:val="single" w:sz="4" w:space="0" w:color="auto"/>
              <w:left w:val="nil"/>
              <w:bottom w:val="single" w:sz="4" w:space="0" w:color="auto"/>
              <w:right w:val="single" w:sz="4" w:space="0" w:color="auto"/>
            </w:tcBorders>
            <w:shd w:val="clear" w:color="000000" w:fill="538DD5"/>
            <w:vAlign w:val="center"/>
            <w:hideMark/>
          </w:tcPr>
          <w:p w14:paraId="0393ABB8"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2022/23</w:t>
            </w:r>
          </w:p>
        </w:tc>
      </w:tr>
      <w:tr w:rsidR="00BD003B" w14:paraId="020E72F0" w14:textId="77777777" w:rsidTr="00AF7F10">
        <w:trPr>
          <w:trHeight w:val="248"/>
        </w:trPr>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5BBF12ED" w14:textId="77777777" w:rsidR="00AF7F10" w:rsidRPr="00933CFC" w:rsidRDefault="005115E4" w:rsidP="00AF7F10">
            <w:pPr>
              <w:spacing w:after="0" w:line="240" w:lineRule="auto"/>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Accidental Fires in the Home</w:t>
            </w:r>
          </w:p>
        </w:tc>
        <w:tc>
          <w:tcPr>
            <w:tcW w:w="661" w:type="dxa"/>
            <w:tcBorders>
              <w:top w:val="nil"/>
              <w:left w:val="nil"/>
              <w:bottom w:val="single" w:sz="4" w:space="0" w:color="auto"/>
              <w:right w:val="single" w:sz="4" w:space="0" w:color="auto"/>
            </w:tcBorders>
            <w:shd w:val="clear" w:color="auto" w:fill="auto"/>
            <w:noWrap/>
            <w:vAlign w:val="center"/>
            <w:hideMark/>
          </w:tcPr>
          <w:p w14:paraId="4C45F5B9"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3.1</w:t>
            </w:r>
          </w:p>
        </w:tc>
        <w:tc>
          <w:tcPr>
            <w:tcW w:w="661" w:type="dxa"/>
            <w:tcBorders>
              <w:top w:val="nil"/>
              <w:left w:val="nil"/>
              <w:bottom w:val="single" w:sz="4" w:space="0" w:color="auto"/>
              <w:right w:val="single" w:sz="4" w:space="0" w:color="auto"/>
            </w:tcBorders>
            <w:shd w:val="clear" w:color="auto" w:fill="auto"/>
            <w:noWrap/>
            <w:vAlign w:val="center"/>
            <w:hideMark/>
          </w:tcPr>
          <w:p w14:paraId="32F09C11"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3.2</w:t>
            </w:r>
          </w:p>
        </w:tc>
        <w:tc>
          <w:tcPr>
            <w:tcW w:w="661" w:type="dxa"/>
            <w:tcBorders>
              <w:top w:val="nil"/>
              <w:left w:val="nil"/>
              <w:bottom w:val="single" w:sz="4" w:space="0" w:color="auto"/>
              <w:right w:val="single" w:sz="4" w:space="0" w:color="auto"/>
            </w:tcBorders>
            <w:shd w:val="clear" w:color="auto" w:fill="auto"/>
            <w:noWrap/>
            <w:vAlign w:val="center"/>
            <w:hideMark/>
          </w:tcPr>
          <w:p w14:paraId="539FF431"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2.9</w:t>
            </w:r>
          </w:p>
        </w:tc>
        <w:tc>
          <w:tcPr>
            <w:tcW w:w="661" w:type="dxa"/>
            <w:tcBorders>
              <w:top w:val="nil"/>
              <w:left w:val="nil"/>
              <w:bottom w:val="single" w:sz="4" w:space="0" w:color="auto"/>
              <w:right w:val="single" w:sz="4" w:space="0" w:color="auto"/>
            </w:tcBorders>
            <w:shd w:val="clear" w:color="auto" w:fill="auto"/>
            <w:noWrap/>
            <w:vAlign w:val="center"/>
            <w:hideMark/>
          </w:tcPr>
          <w:p w14:paraId="3A67E899"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3.0</w:t>
            </w:r>
          </w:p>
        </w:tc>
        <w:tc>
          <w:tcPr>
            <w:tcW w:w="661" w:type="dxa"/>
            <w:tcBorders>
              <w:top w:val="nil"/>
              <w:left w:val="nil"/>
              <w:bottom w:val="single" w:sz="4" w:space="0" w:color="auto"/>
              <w:right w:val="single" w:sz="4" w:space="0" w:color="auto"/>
            </w:tcBorders>
            <w:shd w:val="clear" w:color="auto" w:fill="auto"/>
            <w:vAlign w:val="center"/>
            <w:hideMark/>
          </w:tcPr>
          <w:p w14:paraId="3F530588"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2.7</w:t>
            </w:r>
          </w:p>
        </w:tc>
        <w:tc>
          <w:tcPr>
            <w:tcW w:w="661" w:type="dxa"/>
            <w:tcBorders>
              <w:top w:val="nil"/>
              <w:left w:val="nil"/>
              <w:bottom w:val="single" w:sz="4" w:space="0" w:color="auto"/>
              <w:right w:val="single" w:sz="4" w:space="0" w:color="auto"/>
            </w:tcBorders>
            <w:shd w:val="clear" w:color="auto" w:fill="auto"/>
            <w:vAlign w:val="center"/>
            <w:hideMark/>
          </w:tcPr>
          <w:p w14:paraId="6F0804FA"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2.5</w:t>
            </w:r>
          </w:p>
        </w:tc>
        <w:tc>
          <w:tcPr>
            <w:tcW w:w="661" w:type="dxa"/>
            <w:tcBorders>
              <w:top w:val="nil"/>
              <w:left w:val="nil"/>
              <w:bottom w:val="single" w:sz="4" w:space="0" w:color="auto"/>
              <w:right w:val="single" w:sz="4" w:space="0" w:color="auto"/>
            </w:tcBorders>
            <w:shd w:val="clear" w:color="auto" w:fill="auto"/>
            <w:vAlign w:val="center"/>
            <w:hideMark/>
          </w:tcPr>
          <w:p w14:paraId="21B3CB1B"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2.5</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09838E06"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2.4</w:t>
            </w:r>
          </w:p>
        </w:tc>
        <w:tc>
          <w:tcPr>
            <w:tcW w:w="661" w:type="dxa"/>
            <w:tcBorders>
              <w:top w:val="nil"/>
              <w:left w:val="nil"/>
              <w:bottom w:val="single" w:sz="4" w:space="0" w:color="auto"/>
              <w:right w:val="single" w:sz="4" w:space="0" w:color="auto"/>
            </w:tcBorders>
            <w:shd w:val="clear" w:color="auto" w:fill="auto"/>
            <w:noWrap/>
            <w:vAlign w:val="center"/>
            <w:hideMark/>
          </w:tcPr>
          <w:p w14:paraId="16EC2D09"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2.2</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7D88763A"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2.3</w:t>
            </w:r>
          </w:p>
        </w:tc>
        <w:tc>
          <w:tcPr>
            <w:tcW w:w="661" w:type="dxa"/>
            <w:tcBorders>
              <w:top w:val="nil"/>
              <w:left w:val="nil"/>
              <w:bottom w:val="single" w:sz="4" w:space="0" w:color="auto"/>
              <w:right w:val="single" w:sz="4" w:space="0" w:color="auto"/>
            </w:tcBorders>
            <w:shd w:val="clear" w:color="auto" w:fill="auto"/>
            <w:noWrap/>
            <w:vAlign w:val="center"/>
            <w:hideMark/>
          </w:tcPr>
          <w:p w14:paraId="772C859B"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2.1</w:t>
            </w:r>
          </w:p>
        </w:tc>
      </w:tr>
      <w:tr w:rsidR="00BD003B" w14:paraId="35F7BE7E" w14:textId="77777777" w:rsidTr="00AF7F10">
        <w:trPr>
          <w:trHeight w:val="248"/>
        </w:trPr>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7F5C1CC1" w14:textId="77777777" w:rsidR="00AF7F10" w:rsidRPr="00933CFC" w:rsidRDefault="005115E4" w:rsidP="00AF7F10">
            <w:pPr>
              <w:spacing w:after="0" w:line="240" w:lineRule="auto"/>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Other Building and Property Fires</w:t>
            </w:r>
          </w:p>
        </w:tc>
        <w:tc>
          <w:tcPr>
            <w:tcW w:w="661" w:type="dxa"/>
            <w:tcBorders>
              <w:top w:val="nil"/>
              <w:left w:val="nil"/>
              <w:bottom w:val="single" w:sz="4" w:space="0" w:color="auto"/>
              <w:right w:val="single" w:sz="4" w:space="0" w:color="auto"/>
            </w:tcBorders>
            <w:shd w:val="clear" w:color="auto" w:fill="auto"/>
            <w:noWrap/>
            <w:vAlign w:val="center"/>
            <w:hideMark/>
          </w:tcPr>
          <w:p w14:paraId="0BC80178"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2.5</w:t>
            </w:r>
          </w:p>
        </w:tc>
        <w:tc>
          <w:tcPr>
            <w:tcW w:w="661" w:type="dxa"/>
            <w:tcBorders>
              <w:top w:val="nil"/>
              <w:left w:val="nil"/>
              <w:bottom w:val="single" w:sz="4" w:space="0" w:color="auto"/>
              <w:right w:val="single" w:sz="4" w:space="0" w:color="auto"/>
            </w:tcBorders>
            <w:shd w:val="clear" w:color="auto" w:fill="auto"/>
            <w:noWrap/>
            <w:vAlign w:val="center"/>
            <w:hideMark/>
          </w:tcPr>
          <w:p w14:paraId="12ED0B9F"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2.3</w:t>
            </w:r>
          </w:p>
        </w:tc>
        <w:tc>
          <w:tcPr>
            <w:tcW w:w="661" w:type="dxa"/>
            <w:tcBorders>
              <w:top w:val="nil"/>
              <w:left w:val="nil"/>
              <w:bottom w:val="single" w:sz="4" w:space="0" w:color="auto"/>
              <w:right w:val="single" w:sz="4" w:space="0" w:color="auto"/>
            </w:tcBorders>
            <w:shd w:val="clear" w:color="auto" w:fill="auto"/>
            <w:noWrap/>
            <w:vAlign w:val="center"/>
            <w:hideMark/>
          </w:tcPr>
          <w:p w14:paraId="2AE3A0FD"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2.1</w:t>
            </w:r>
          </w:p>
        </w:tc>
        <w:tc>
          <w:tcPr>
            <w:tcW w:w="661" w:type="dxa"/>
            <w:tcBorders>
              <w:top w:val="nil"/>
              <w:left w:val="nil"/>
              <w:bottom w:val="single" w:sz="4" w:space="0" w:color="auto"/>
              <w:right w:val="single" w:sz="4" w:space="0" w:color="auto"/>
            </w:tcBorders>
            <w:shd w:val="clear" w:color="auto" w:fill="auto"/>
            <w:noWrap/>
            <w:vAlign w:val="center"/>
            <w:hideMark/>
          </w:tcPr>
          <w:p w14:paraId="79A3D5A9"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2.2</w:t>
            </w:r>
          </w:p>
        </w:tc>
        <w:tc>
          <w:tcPr>
            <w:tcW w:w="661" w:type="dxa"/>
            <w:tcBorders>
              <w:top w:val="nil"/>
              <w:left w:val="nil"/>
              <w:bottom w:val="single" w:sz="4" w:space="0" w:color="auto"/>
              <w:right w:val="single" w:sz="4" w:space="0" w:color="auto"/>
            </w:tcBorders>
            <w:shd w:val="clear" w:color="auto" w:fill="auto"/>
            <w:vAlign w:val="center"/>
            <w:hideMark/>
          </w:tcPr>
          <w:p w14:paraId="1D48A6BD"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2.2</w:t>
            </w:r>
          </w:p>
        </w:tc>
        <w:tc>
          <w:tcPr>
            <w:tcW w:w="661" w:type="dxa"/>
            <w:tcBorders>
              <w:top w:val="nil"/>
              <w:left w:val="nil"/>
              <w:bottom w:val="single" w:sz="4" w:space="0" w:color="auto"/>
              <w:right w:val="single" w:sz="4" w:space="0" w:color="auto"/>
            </w:tcBorders>
            <w:shd w:val="clear" w:color="auto" w:fill="auto"/>
            <w:vAlign w:val="center"/>
            <w:hideMark/>
          </w:tcPr>
          <w:p w14:paraId="07315B55"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2.0</w:t>
            </w:r>
          </w:p>
        </w:tc>
        <w:tc>
          <w:tcPr>
            <w:tcW w:w="661" w:type="dxa"/>
            <w:tcBorders>
              <w:top w:val="nil"/>
              <w:left w:val="nil"/>
              <w:bottom w:val="single" w:sz="4" w:space="0" w:color="auto"/>
              <w:right w:val="single" w:sz="4" w:space="0" w:color="auto"/>
            </w:tcBorders>
            <w:shd w:val="clear" w:color="auto" w:fill="auto"/>
            <w:vAlign w:val="center"/>
            <w:hideMark/>
          </w:tcPr>
          <w:p w14:paraId="0B8987FA"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1.8</w:t>
            </w:r>
          </w:p>
        </w:tc>
        <w:tc>
          <w:tcPr>
            <w:tcW w:w="661" w:type="dxa"/>
            <w:tcBorders>
              <w:top w:val="nil"/>
              <w:left w:val="nil"/>
              <w:bottom w:val="single" w:sz="4" w:space="0" w:color="auto"/>
              <w:right w:val="single" w:sz="4" w:space="0" w:color="auto"/>
            </w:tcBorders>
            <w:shd w:val="clear" w:color="auto" w:fill="auto"/>
            <w:noWrap/>
            <w:vAlign w:val="center"/>
            <w:hideMark/>
          </w:tcPr>
          <w:p w14:paraId="363228DC"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1.5</w:t>
            </w:r>
          </w:p>
        </w:tc>
        <w:tc>
          <w:tcPr>
            <w:tcW w:w="661" w:type="dxa"/>
            <w:tcBorders>
              <w:top w:val="nil"/>
              <w:left w:val="nil"/>
              <w:bottom w:val="single" w:sz="4" w:space="0" w:color="auto"/>
              <w:right w:val="single" w:sz="4" w:space="0" w:color="auto"/>
            </w:tcBorders>
            <w:shd w:val="clear" w:color="auto" w:fill="auto"/>
            <w:noWrap/>
            <w:vAlign w:val="center"/>
            <w:hideMark/>
          </w:tcPr>
          <w:p w14:paraId="3D564BC0"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1.4</w:t>
            </w:r>
          </w:p>
        </w:tc>
        <w:tc>
          <w:tcPr>
            <w:tcW w:w="661" w:type="dxa"/>
            <w:tcBorders>
              <w:top w:val="nil"/>
              <w:left w:val="nil"/>
              <w:bottom w:val="single" w:sz="4" w:space="0" w:color="auto"/>
              <w:right w:val="single" w:sz="4" w:space="0" w:color="auto"/>
            </w:tcBorders>
            <w:shd w:val="clear" w:color="auto" w:fill="auto"/>
            <w:noWrap/>
            <w:vAlign w:val="center"/>
            <w:hideMark/>
          </w:tcPr>
          <w:p w14:paraId="32A4D7B2"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1.5</w:t>
            </w:r>
          </w:p>
        </w:tc>
        <w:tc>
          <w:tcPr>
            <w:tcW w:w="661" w:type="dxa"/>
            <w:tcBorders>
              <w:top w:val="nil"/>
              <w:left w:val="nil"/>
              <w:bottom w:val="single" w:sz="4" w:space="0" w:color="auto"/>
              <w:right w:val="single" w:sz="4" w:space="0" w:color="auto"/>
            </w:tcBorders>
            <w:shd w:val="clear" w:color="auto" w:fill="auto"/>
            <w:noWrap/>
            <w:vAlign w:val="center"/>
            <w:hideMark/>
          </w:tcPr>
          <w:p w14:paraId="78F3A46C"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1.6</w:t>
            </w:r>
          </w:p>
        </w:tc>
      </w:tr>
      <w:tr w:rsidR="00BD003B" w14:paraId="2A5EAA5F" w14:textId="77777777" w:rsidTr="00AF7F10">
        <w:trPr>
          <w:trHeight w:val="248"/>
        </w:trPr>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7C53B9F7" w14:textId="77777777" w:rsidR="00AF7F10" w:rsidRPr="00933CFC" w:rsidRDefault="005115E4" w:rsidP="00AF7F10">
            <w:pPr>
              <w:spacing w:after="0" w:line="240" w:lineRule="auto"/>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Vehicle Fires</w:t>
            </w:r>
          </w:p>
        </w:tc>
        <w:tc>
          <w:tcPr>
            <w:tcW w:w="661" w:type="dxa"/>
            <w:tcBorders>
              <w:top w:val="nil"/>
              <w:left w:val="nil"/>
              <w:bottom w:val="single" w:sz="4" w:space="0" w:color="auto"/>
              <w:right w:val="single" w:sz="4" w:space="0" w:color="auto"/>
            </w:tcBorders>
            <w:shd w:val="clear" w:color="auto" w:fill="auto"/>
            <w:noWrap/>
            <w:vAlign w:val="center"/>
            <w:hideMark/>
          </w:tcPr>
          <w:p w14:paraId="331242E6"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2.0</w:t>
            </w:r>
          </w:p>
        </w:tc>
        <w:tc>
          <w:tcPr>
            <w:tcW w:w="661" w:type="dxa"/>
            <w:tcBorders>
              <w:top w:val="nil"/>
              <w:left w:val="nil"/>
              <w:bottom w:val="single" w:sz="4" w:space="0" w:color="auto"/>
              <w:right w:val="single" w:sz="4" w:space="0" w:color="auto"/>
            </w:tcBorders>
            <w:shd w:val="clear" w:color="auto" w:fill="auto"/>
            <w:noWrap/>
            <w:vAlign w:val="center"/>
            <w:hideMark/>
          </w:tcPr>
          <w:p w14:paraId="5E9D494B"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1.8</w:t>
            </w:r>
          </w:p>
        </w:tc>
        <w:tc>
          <w:tcPr>
            <w:tcW w:w="661" w:type="dxa"/>
            <w:tcBorders>
              <w:top w:val="nil"/>
              <w:left w:val="nil"/>
              <w:bottom w:val="single" w:sz="4" w:space="0" w:color="auto"/>
              <w:right w:val="single" w:sz="4" w:space="0" w:color="auto"/>
            </w:tcBorders>
            <w:shd w:val="clear" w:color="auto" w:fill="auto"/>
            <w:noWrap/>
            <w:vAlign w:val="center"/>
            <w:hideMark/>
          </w:tcPr>
          <w:p w14:paraId="5311B6FC"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1.9</w:t>
            </w:r>
          </w:p>
        </w:tc>
        <w:tc>
          <w:tcPr>
            <w:tcW w:w="661" w:type="dxa"/>
            <w:tcBorders>
              <w:top w:val="nil"/>
              <w:left w:val="nil"/>
              <w:bottom w:val="single" w:sz="4" w:space="0" w:color="auto"/>
              <w:right w:val="single" w:sz="4" w:space="0" w:color="auto"/>
            </w:tcBorders>
            <w:shd w:val="clear" w:color="auto" w:fill="auto"/>
            <w:noWrap/>
            <w:vAlign w:val="center"/>
            <w:hideMark/>
          </w:tcPr>
          <w:p w14:paraId="69A5BB3C"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2.0</w:t>
            </w:r>
          </w:p>
        </w:tc>
        <w:tc>
          <w:tcPr>
            <w:tcW w:w="661" w:type="dxa"/>
            <w:tcBorders>
              <w:top w:val="nil"/>
              <w:left w:val="nil"/>
              <w:bottom w:val="single" w:sz="4" w:space="0" w:color="auto"/>
              <w:right w:val="single" w:sz="4" w:space="0" w:color="auto"/>
            </w:tcBorders>
            <w:shd w:val="clear" w:color="auto" w:fill="auto"/>
            <w:vAlign w:val="center"/>
            <w:hideMark/>
          </w:tcPr>
          <w:p w14:paraId="160CD6E6"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2.3</w:t>
            </w:r>
          </w:p>
        </w:tc>
        <w:tc>
          <w:tcPr>
            <w:tcW w:w="661" w:type="dxa"/>
            <w:tcBorders>
              <w:top w:val="nil"/>
              <w:left w:val="nil"/>
              <w:bottom w:val="single" w:sz="4" w:space="0" w:color="auto"/>
              <w:right w:val="single" w:sz="4" w:space="0" w:color="auto"/>
            </w:tcBorders>
            <w:shd w:val="clear" w:color="auto" w:fill="auto"/>
            <w:vAlign w:val="center"/>
            <w:hideMark/>
          </w:tcPr>
          <w:p w14:paraId="059CF0D4"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2.3</w:t>
            </w:r>
          </w:p>
        </w:tc>
        <w:tc>
          <w:tcPr>
            <w:tcW w:w="661" w:type="dxa"/>
            <w:tcBorders>
              <w:top w:val="nil"/>
              <w:left w:val="nil"/>
              <w:bottom w:val="single" w:sz="4" w:space="0" w:color="auto"/>
              <w:right w:val="single" w:sz="4" w:space="0" w:color="auto"/>
            </w:tcBorders>
            <w:shd w:val="clear" w:color="auto" w:fill="auto"/>
            <w:vAlign w:val="center"/>
            <w:hideMark/>
          </w:tcPr>
          <w:p w14:paraId="70CF9C20"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1.9</w:t>
            </w:r>
          </w:p>
        </w:tc>
        <w:tc>
          <w:tcPr>
            <w:tcW w:w="661" w:type="dxa"/>
            <w:tcBorders>
              <w:top w:val="nil"/>
              <w:left w:val="nil"/>
              <w:bottom w:val="single" w:sz="4" w:space="0" w:color="auto"/>
              <w:right w:val="single" w:sz="4" w:space="0" w:color="auto"/>
            </w:tcBorders>
            <w:shd w:val="clear" w:color="auto" w:fill="auto"/>
            <w:noWrap/>
            <w:vAlign w:val="center"/>
            <w:hideMark/>
          </w:tcPr>
          <w:p w14:paraId="67A570C8"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1.8</w:t>
            </w:r>
          </w:p>
        </w:tc>
        <w:tc>
          <w:tcPr>
            <w:tcW w:w="661" w:type="dxa"/>
            <w:tcBorders>
              <w:top w:val="nil"/>
              <w:left w:val="nil"/>
              <w:bottom w:val="single" w:sz="4" w:space="0" w:color="auto"/>
              <w:right w:val="single" w:sz="4" w:space="0" w:color="auto"/>
            </w:tcBorders>
            <w:shd w:val="clear" w:color="auto" w:fill="auto"/>
            <w:noWrap/>
            <w:vAlign w:val="center"/>
            <w:hideMark/>
          </w:tcPr>
          <w:p w14:paraId="50E49DEB"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1.3</w:t>
            </w:r>
          </w:p>
        </w:tc>
        <w:tc>
          <w:tcPr>
            <w:tcW w:w="661" w:type="dxa"/>
            <w:tcBorders>
              <w:top w:val="nil"/>
              <w:left w:val="nil"/>
              <w:bottom w:val="single" w:sz="4" w:space="0" w:color="auto"/>
              <w:right w:val="single" w:sz="4" w:space="0" w:color="auto"/>
            </w:tcBorders>
            <w:shd w:val="clear" w:color="auto" w:fill="auto"/>
            <w:noWrap/>
            <w:vAlign w:val="center"/>
            <w:hideMark/>
          </w:tcPr>
          <w:p w14:paraId="6D8B2479"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1.7</w:t>
            </w:r>
          </w:p>
        </w:tc>
        <w:tc>
          <w:tcPr>
            <w:tcW w:w="661" w:type="dxa"/>
            <w:tcBorders>
              <w:top w:val="nil"/>
              <w:left w:val="nil"/>
              <w:bottom w:val="single" w:sz="4" w:space="0" w:color="auto"/>
              <w:right w:val="single" w:sz="4" w:space="0" w:color="auto"/>
            </w:tcBorders>
            <w:shd w:val="clear" w:color="auto" w:fill="auto"/>
            <w:noWrap/>
            <w:vAlign w:val="center"/>
            <w:hideMark/>
          </w:tcPr>
          <w:p w14:paraId="0E032993"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1.4</w:t>
            </w:r>
          </w:p>
        </w:tc>
      </w:tr>
      <w:tr w:rsidR="00BD003B" w14:paraId="45557EB3" w14:textId="77777777" w:rsidTr="00AF7F10">
        <w:trPr>
          <w:trHeight w:val="248"/>
        </w:trPr>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0CBABA4F" w14:textId="77777777" w:rsidR="00AF7F10" w:rsidRPr="00933CFC" w:rsidRDefault="005115E4" w:rsidP="00AF7F10">
            <w:pPr>
              <w:spacing w:after="0" w:line="240" w:lineRule="auto"/>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All Antisocial Behaviour Fires</w:t>
            </w:r>
          </w:p>
        </w:tc>
        <w:tc>
          <w:tcPr>
            <w:tcW w:w="661" w:type="dxa"/>
            <w:tcBorders>
              <w:top w:val="nil"/>
              <w:left w:val="nil"/>
              <w:bottom w:val="single" w:sz="4" w:space="0" w:color="auto"/>
              <w:right w:val="single" w:sz="4" w:space="0" w:color="auto"/>
            </w:tcBorders>
            <w:shd w:val="clear" w:color="auto" w:fill="auto"/>
            <w:noWrap/>
            <w:vAlign w:val="center"/>
            <w:hideMark/>
          </w:tcPr>
          <w:p w14:paraId="728A1A39"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11.8</w:t>
            </w:r>
          </w:p>
        </w:tc>
        <w:tc>
          <w:tcPr>
            <w:tcW w:w="661" w:type="dxa"/>
            <w:tcBorders>
              <w:top w:val="nil"/>
              <w:left w:val="nil"/>
              <w:bottom w:val="single" w:sz="4" w:space="0" w:color="auto"/>
              <w:right w:val="single" w:sz="4" w:space="0" w:color="auto"/>
            </w:tcBorders>
            <w:shd w:val="clear" w:color="auto" w:fill="auto"/>
            <w:noWrap/>
            <w:vAlign w:val="center"/>
            <w:hideMark/>
          </w:tcPr>
          <w:p w14:paraId="371CFF62"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15.8</w:t>
            </w:r>
          </w:p>
        </w:tc>
        <w:tc>
          <w:tcPr>
            <w:tcW w:w="661" w:type="dxa"/>
            <w:tcBorders>
              <w:top w:val="nil"/>
              <w:left w:val="nil"/>
              <w:bottom w:val="single" w:sz="4" w:space="0" w:color="auto"/>
              <w:right w:val="single" w:sz="4" w:space="0" w:color="auto"/>
            </w:tcBorders>
            <w:shd w:val="clear" w:color="auto" w:fill="auto"/>
            <w:noWrap/>
            <w:vAlign w:val="center"/>
            <w:hideMark/>
          </w:tcPr>
          <w:p w14:paraId="6E7E240C"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12.0</w:t>
            </w:r>
          </w:p>
        </w:tc>
        <w:tc>
          <w:tcPr>
            <w:tcW w:w="661" w:type="dxa"/>
            <w:tcBorders>
              <w:top w:val="nil"/>
              <w:left w:val="nil"/>
              <w:bottom w:val="single" w:sz="4" w:space="0" w:color="auto"/>
              <w:right w:val="single" w:sz="4" w:space="0" w:color="auto"/>
            </w:tcBorders>
            <w:shd w:val="clear" w:color="auto" w:fill="auto"/>
            <w:noWrap/>
            <w:vAlign w:val="center"/>
            <w:hideMark/>
          </w:tcPr>
          <w:p w14:paraId="7839CB34"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12.5</w:t>
            </w:r>
          </w:p>
        </w:tc>
        <w:tc>
          <w:tcPr>
            <w:tcW w:w="661" w:type="dxa"/>
            <w:tcBorders>
              <w:top w:val="nil"/>
              <w:left w:val="nil"/>
              <w:bottom w:val="single" w:sz="4" w:space="0" w:color="auto"/>
              <w:right w:val="single" w:sz="4" w:space="0" w:color="auto"/>
            </w:tcBorders>
            <w:shd w:val="clear" w:color="auto" w:fill="auto"/>
            <w:vAlign w:val="center"/>
            <w:hideMark/>
          </w:tcPr>
          <w:p w14:paraId="5C358AFE"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13.0</w:t>
            </w:r>
          </w:p>
        </w:tc>
        <w:tc>
          <w:tcPr>
            <w:tcW w:w="661" w:type="dxa"/>
            <w:tcBorders>
              <w:top w:val="nil"/>
              <w:left w:val="nil"/>
              <w:bottom w:val="single" w:sz="4" w:space="0" w:color="auto"/>
              <w:right w:val="single" w:sz="4" w:space="0" w:color="auto"/>
            </w:tcBorders>
            <w:shd w:val="clear" w:color="auto" w:fill="auto"/>
            <w:vAlign w:val="center"/>
            <w:hideMark/>
          </w:tcPr>
          <w:p w14:paraId="0D220AEB"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13.2</w:t>
            </w:r>
          </w:p>
        </w:tc>
        <w:tc>
          <w:tcPr>
            <w:tcW w:w="661" w:type="dxa"/>
            <w:tcBorders>
              <w:top w:val="nil"/>
              <w:left w:val="nil"/>
              <w:bottom w:val="single" w:sz="4" w:space="0" w:color="auto"/>
              <w:right w:val="single" w:sz="4" w:space="0" w:color="auto"/>
            </w:tcBorders>
            <w:shd w:val="clear" w:color="auto" w:fill="auto"/>
            <w:vAlign w:val="center"/>
            <w:hideMark/>
          </w:tcPr>
          <w:p w14:paraId="6E098846"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14.5</w:t>
            </w:r>
          </w:p>
        </w:tc>
        <w:tc>
          <w:tcPr>
            <w:tcW w:w="661" w:type="dxa"/>
            <w:tcBorders>
              <w:top w:val="nil"/>
              <w:left w:val="nil"/>
              <w:bottom w:val="single" w:sz="4" w:space="0" w:color="auto"/>
              <w:right w:val="single" w:sz="4" w:space="0" w:color="auto"/>
            </w:tcBorders>
            <w:shd w:val="clear" w:color="auto" w:fill="auto"/>
            <w:noWrap/>
            <w:vAlign w:val="center"/>
            <w:hideMark/>
          </w:tcPr>
          <w:p w14:paraId="7EBDDA64"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9.7</w:t>
            </w:r>
          </w:p>
        </w:tc>
        <w:tc>
          <w:tcPr>
            <w:tcW w:w="661" w:type="dxa"/>
            <w:tcBorders>
              <w:top w:val="nil"/>
              <w:left w:val="nil"/>
              <w:bottom w:val="single" w:sz="4" w:space="0" w:color="auto"/>
              <w:right w:val="single" w:sz="4" w:space="0" w:color="auto"/>
            </w:tcBorders>
            <w:shd w:val="clear" w:color="auto" w:fill="auto"/>
            <w:noWrap/>
            <w:vAlign w:val="center"/>
            <w:hideMark/>
          </w:tcPr>
          <w:p w14:paraId="54701CFF"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12.0</w:t>
            </w:r>
          </w:p>
        </w:tc>
        <w:tc>
          <w:tcPr>
            <w:tcW w:w="661" w:type="dxa"/>
            <w:tcBorders>
              <w:top w:val="nil"/>
              <w:left w:val="nil"/>
              <w:bottom w:val="single" w:sz="4" w:space="0" w:color="auto"/>
              <w:right w:val="single" w:sz="4" w:space="0" w:color="auto"/>
            </w:tcBorders>
            <w:shd w:val="clear" w:color="auto" w:fill="auto"/>
            <w:noWrap/>
            <w:vAlign w:val="center"/>
            <w:hideMark/>
          </w:tcPr>
          <w:p w14:paraId="6C15476A"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13.5</w:t>
            </w:r>
          </w:p>
        </w:tc>
        <w:tc>
          <w:tcPr>
            <w:tcW w:w="661" w:type="dxa"/>
            <w:tcBorders>
              <w:top w:val="nil"/>
              <w:left w:val="nil"/>
              <w:bottom w:val="single" w:sz="4" w:space="0" w:color="auto"/>
              <w:right w:val="single" w:sz="4" w:space="0" w:color="auto"/>
            </w:tcBorders>
            <w:shd w:val="clear" w:color="auto" w:fill="auto"/>
            <w:noWrap/>
            <w:vAlign w:val="center"/>
            <w:hideMark/>
          </w:tcPr>
          <w:p w14:paraId="0761931D"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14.4</w:t>
            </w:r>
          </w:p>
        </w:tc>
      </w:tr>
      <w:tr w:rsidR="00BD003B" w14:paraId="6076305E" w14:textId="77777777" w:rsidTr="00AF7F10">
        <w:trPr>
          <w:trHeight w:val="248"/>
        </w:trPr>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7BEA7795" w14:textId="77777777" w:rsidR="00AF7F10" w:rsidRPr="00933CFC" w:rsidRDefault="005115E4" w:rsidP="00AF7F10">
            <w:pPr>
              <w:spacing w:after="0" w:line="240" w:lineRule="auto"/>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False Automatic Fire Alarms</w:t>
            </w:r>
          </w:p>
        </w:tc>
        <w:tc>
          <w:tcPr>
            <w:tcW w:w="661" w:type="dxa"/>
            <w:tcBorders>
              <w:top w:val="nil"/>
              <w:left w:val="nil"/>
              <w:bottom w:val="single" w:sz="4" w:space="0" w:color="auto"/>
              <w:right w:val="single" w:sz="4" w:space="0" w:color="auto"/>
            </w:tcBorders>
            <w:shd w:val="clear" w:color="auto" w:fill="auto"/>
            <w:noWrap/>
            <w:vAlign w:val="center"/>
            <w:hideMark/>
          </w:tcPr>
          <w:p w14:paraId="6CFA982C"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12.5</w:t>
            </w:r>
          </w:p>
        </w:tc>
        <w:tc>
          <w:tcPr>
            <w:tcW w:w="661" w:type="dxa"/>
            <w:tcBorders>
              <w:top w:val="nil"/>
              <w:left w:val="nil"/>
              <w:bottom w:val="single" w:sz="4" w:space="0" w:color="auto"/>
              <w:right w:val="single" w:sz="4" w:space="0" w:color="auto"/>
            </w:tcBorders>
            <w:shd w:val="clear" w:color="auto" w:fill="auto"/>
            <w:noWrap/>
            <w:vAlign w:val="center"/>
            <w:hideMark/>
          </w:tcPr>
          <w:p w14:paraId="64ACB25D"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7.5</w:t>
            </w:r>
          </w:p>
        </w:tc>
        <w:tc>
          <w:tcPr>
            <w:tcW w:w="661" w:type="dxa"/>
            <w:tcBorders>
              <w:top w:val="nil"/>
              <w:left w:val="nil"/>
              <w:bottom w:val="single" w:sz="4" w:space="0" w:color="auto"/>
              <w:right w:val="single" w:sz="4" w:space="0" w:color="auto"/>
            </w:tcBorders>
            <w:shd w:val="clear" w:color="auto" w:fill="auto"/>
            <w:noWrap/>
            <w:vAlign w:val="center"/>
            <w:hideMark/>
          </w:tcPr>
          <w:p w14:paraId="504386A8"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7.7</w:t>
            </w:r>
          </w:p>
        </w:tc>
        <w:tc>
          <w:tcPr>
            <w:tcW w:w="661" w:type="dxa"/>
            <w:tcBorders>
              <w:top w:val="nil"/>
              <w:left w:val="nil"/>
              <w:bottom w:val="single" w:sz="4" w:space="0" w:color="auto"/>
              <w:right w:val="single" w:sz="4" w:space="0" w:color="auto"/>
            </w:tcBorders>
            <w:shd w:val="clear" w:color="auto" w:fill="auto"/>
            <w:noWrap/>
            <w:vAlign w:val="center"/>
            <w:hideMark/>
          </w:tcPr>
          <w:p w14:paraId="4991B1F3"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7.9</w:t>
            </w:r>
          </w:p>
        </w:tc>
        <w:tc>
          <w:tcPr>
            <w:tcW w:w="661" w:type="dxa"/>
            <w:tcBorders>
              <w:top w:val="nil"/>
              <w:left w:val="nil"/>
              <w:bottom w:val="single" w:sz="4" w:space="0" w:color="auto"/>
              <w:right w:val="single" w:sz="4" w:space="0" w:color="auto"/>
            </w:tcBorders>
            <w:shd w:val="clear" w:color="auto" w:fill="auto"/>
            <w:vAlign w:val="center"/>
            <w:hideMark/>
          </w:tcPr>
          <w:p w14:paraId="756485B9"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8.6</w:t>
            </w:r>
          </w:p>
        </w:tc>
        <w:tc>
          <w:tcPr>
            <w:tcW w:w="661" w:type="dxa"/>
            <w:tcBorders>
              <w:top w:val="nil"/>
              <w:left w:val="nil"/>
              <w:bottom w:val="single" w:sz="4" w:space="0" w:color="auto"/>
              <w:right w:val="single" w:sz="4" w:space="0" w:color="auto"/>
            </w:tcBorders>
            <w:shd w:val="clear" w:color="auto" w:fill="auto"/>
            <w:vAlign w:val="center"/>
            <w:hideMark/>
          </w:tcPr>
          <w:p w14:paraId="2C6B113B"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9.3</w:t>
            </w:r>
          </w:p>
        </w:tc>
        <w:tc>
          <w:tcPr>
            <w:tcW w:w="661" w:type="dxa"/>
            <w:tcBorders>
              <w:top w:val="nil"/>
              <w:left w:val="nil"/>
              <w:bottom w:val="single" w:sz="4" w:space="0" w:color="auto"/>
              <w:right w:val="single" w:sz="4" w:space="0" w:color="auto"/>
            </w:tcBorders>
            <w:shd w:val="clear" w:color="auto" w:fill="auto"/>
            <w:vAlign w:val="center"/>
            <w:hideMark/>
          </w:tcPr>
          <w:p w14:paraId="2280C433"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9.0</w:t>
            </w:r>
          </w:p>
        </w:tc>
        <w:tc>
          <w:tcPr>
            <w:tcW w:w="661" w:type="dxa"/>
            <w:tcBorders>
              <w:top w:val="nil"/>
              <w:left w:val="nil"/>
              <w:bottom w:val="single" w:sz="4" w:space="0" w:color="auto"/>
              <w:right w:val="single" w:sz="4" w:space="0" w:color="auto"/>
            </w:tcBorders>
            <w:shd w:val="clear" w:color="auto" w:fill="auto"/>
            <w:noWrap/>
            <w:vAlign w:val="center"/>
            <w:hideMark/>
          </w:tcPr>
          <w:p w14:paraId="40F3A21B"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10.1</w:t>
            </w:r>
          </w:p>
        </w:tc>
        <w:tc>
          <w:tcPr>
            <w:tcW w:w="661" w:type="dxa"/>
            <w:tcBorders>
              <w:top w:val="nil"/>
              <w:left w:val="nil"/>
              <w:bottom w:val="single" w:sz="4" w:space="0" w:color="auto"/>
              <w:right w:val="single" w:sz="4" w:space="0" w:color="auto"/>
            </w:tcBorders>
            <w:shd w:val="clear" w:color="auto" w:fill="auto"/>
            <w:noWrap/>
            <w:vAlign w:val="center"/>
            <w:hideMark/>
          </w:tcPr>
          <w:p w14:paraId="5D9ECDE2"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9.2</w:t>
            </w:r>
          </w:p>
        </w:tc>
        <w:tc>
          <w:tcPr>
            <w:tcW w:w="661" w:type="dxa"/>
            <w:tcBorders>
              <w:top w:val="nil"/>
              <w:left w:val="nil"/>
              <w:bottom w:val="single" w:sz="4" w:space="0" w:color="auto"/>
              <w:right w:val="single" w:sz="4" w:space="0" w:color="auto"/>
            </w:tcBorders>
            <w:shd w:val="clear" w:color="auto" w:fill="auto"/>
            <w:noWrap/>
            <w:vAlign w:val="center"/>
            <w:hideMark/>
          </w:tcPr>
          <w:p w14:paraId="304D3C68"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9.6</w:t>
            </w:r>
          </w:p>
        </w:tc>
        <w:tc>
          <w:tcPr>
            <w:tcW w:w="661" w:type="dxa"/>
            <w:tcBorders>
              <w:top w:val="nil"/>
              <w:left w:val="nil"/>
              <w:bottom w:val="single" w:sz="4" w:space="0" w:color="auto"/>
              <w:right w:val="single" w:sz="4" w:space="0" w:color="auto"/>
            </w:tcBorders>
            <w:shd w:val="clear" w:color="auto" w:fill="auto"/>
            <w:noWrap/>
            <w:vAlign w:val="center"/>
            <w:hideMark/>
          </w:tcPr>
          <w:p w14:paraId="1E132B70"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9.8</w:t>
            </w:r>
          </w:p>
        </w:tc>
      </w:tr>
      <w:tr w:rsidR="00BD003B" w14:paraId="0C6F1462" w14:textId="77777777" w:rsidTr="00AF7F10">
        <w:trPr>
          <w:trHeight w:val="248"/>
        </w:trPr>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312A6755" w14:textId="77777777" w:rsidR="00AF7F10" w:rsidRPr="00933CFC" w:rsidRDefault="005115E4" w:rsidP="00AF7F10">
            <w:pPr>
              <w:spacing w:after="0" w:line="240" w:lineRule="auto"/>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Other False Alarms</w:t>
            </w:r>
          </w:p>
        </w:tc>
        <w:tc>
          <w:tcPr>
            <w:tcW w:w="661" w:type="dxa"/>
            <w:tcBorders>
              <w:top w:val="nil"/>
              <w:left w:val="nil"/>
              <w:bottom w:val="single" w:sz="4" w:space="0" w:color="auto"/>
              <w:right w:val="single" w:sz="4" w:space="0" w:color="auto"/>
            </w:tcBorders>
            <w:shd w:val="clear" w:color="auto" w:fill="auto"/>
            <w:noWrap/>
            <w:vAlign w:val="center"/>
            <w:hideMark/>
          </w:tcPr>
          <w:p w14:paraId="42CAF1E9"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4.7</w:t>
            </w:r>
          </w:p>
        </w:tc>
        <w:tc>
          <w:tcPr>
            <w:tcW w:w="661" w:type="dxa"/>
            <w:tcBorders>
              <w:top w:val="nil"/>
              <w:left w:val="nil"/>
              <w:bottom w:val="single" w:sz="4" w:space="0" w:color="auto"/>
              <w:right w:val="single" w:sz="4" w:space="0" w:color="auto"/>
            </w:tcBorders>
            <w:shd w:val="clear" w:color="auto" w:fill="auto"/>
            <w:noWrap/>
            <w:vAlign w:val="center"/>
            <w:hideMark/>
          </w:tcPr>
          <w:p w14:paraId="7EAF3CCD"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4.5</w:t>
            </w:r>
          </w:p>
        </w:tc>
        <w:tc>
          <w:tcPr>
            <w:tcW w:w="661" w:type="dxa"/>
            <w:tcBorders>
              <w:top w:val="nil"/>
              <w:left w:val="nil"/>
              <w:bottom w:val="single" w:sz="4" w:space="0" w:color="auto"/>
              <w:right w:val="single" w:sz="4" w:space="0" w:color="auto"/>
            </w:tcBorders>
            <w:shd w:val="clear" w:color="auto" w:fill="auto"/>
            <w:noWrap/>
            <w:vAlign w:val="center"/>
            <w:hideMark/>
          </w:tcPr>
          <w:p w14:paraId="23BC776A"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4.4</w:t>
            </w:r>
          </w:p>
        </w:tc>
        <w:tc>
          <w:tcPr>
            <w:tcW w:w="661" w:type="dxa"/>
            <w:tcBorders>
              <w:top w:val="nil"/>
              <w:left w:val="nil"/>
              <w:bottom w:val="single" w:sz="4" w:space="0" w:color="auto"/>
              <w:right w:val="single" w:sz="4" w:space="0" w:color="auto"/>
            </w:tcBorders>
            <w:shd w:val="clear" w:color="auto" w:fill="auto"/>
            <w:noWrap/>
            <w:vAlign w:val="center"/>
            <w:hideMark/>
          </w:tcPr>
          <w:p w14:paraId="103DE990"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4.8</w:t>
            </w:r>
          </w:p>
        </w:tc>
        <w:tc>
          <w:tcPr>
            <w:tcW w:w="661" w:type="dxa"/>
            <w:tcBorders>
              <w:top w:val="nil"/>
              <w:left w:val="nil"/>
              <w:bottom w:val="single" w:sz="4" w:space="0" w:color="auto"/>
              <w:right w:val="single" w:sz="4" w:space="0" w:color="auto"/>
            </w:tcBorders>
            <w:shd w:val="clear" w:color="auto" w:fill="auto"/>
            <w:vAlign w:val="center"/>
            <w:hideMark/>
          </w:tcPr>
          <w:p w14:paraId="3235FACD"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5.2</w:t>
            </w:r>
          </w:p>
        </w:tc>
        <w:tc>
          <w:tcPr>
            <w:tcW w:w="661" w:type="dxa"/>
            <w:tcBorders>
              <w:top w:val="nil"/>
              <w:left w:val="nil"/>
              <w:bottom w:val="single" w:sz="4" w:space="0" w:color="auto"/>
              <w:right w:val="single" w:sz="4" w:space="0" w:color="auto"/>
            </w:tcBorders>
            <w:shd w:val="clear" w:color="auto" w:fill="auto"/>
            <w:vAlign w:val="center"/>
            <w:hideMark/>
          </w:tcPr>
          <w:p w14:paraId="5BE35ADF"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5.8</w:t>
            </w:r>
          </w:p>
        </w:tc>
        <w:tc>
          <w:tcPr>
            <w:tcW w:w="661" w:type="dxa"/>
            <w:tcBorders>
              <w:top w:val="nil"/>
              <w:left w:val="nil"/>
              <w:bottom w:val="single" w:sz="4" w:space="0" w:color="auto"/>
              <w:right w:val="single" w:sz="4" w:space="0" w:color="auto"/>
            </w:tcBorders>
            <w:shd w:val="clear" w:color="auto" w:fill="auto"/>
            <w:vAlign w:val="center"/>
            <w:hideMark/>
          </w:tcPr>
          <w:p w14:paraId="3C21F308"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5.6</w:t>
            </w:r>
          </w:p>
        </w:tc>
        <w:tc>
          <w:tcPr>
            <w:tcW w:w="661" w:type="dxa"/>
            <w:tcBorders>
              <w:top w:val="nil"/>
              <w:left w:val="nil"/>
              <w:bottom w:val="single" w:sz="4" w:space="0" w:color="auto"/>
              <w:right w:val="single" w:sz="4" w:space="0" w:color="auto"/>
            </w:tcBorders>
            <w:shd w:val="clear" w:color="auto" w:fill="auto"/>
            <w:noWrap/>
            <w:vAlign w:val="center"/>
            <w:hideMark/>
          </w:tcPr>
          <w:p w14:paraId="7D754176"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5.3</w:t>
            </w:r>
          </w:p>
        </w:tc>
        <w:tc>
          <w:tcPr>
            <w:tcW w:w="661" w:type="dxa"/>
            <w:tcBorders>
              <w:top w:val="nil"/>
              <w:left w:val="nil"/>
              <w:bottom w:val="single" w:sz="4" w:space="0" w:color="auto"/>
              <w:right w:val="single" w:sz="4" w:space="0" w:color="auto"/>
            </w:tcBorders>
            <w:shd w:val="clear" w:color="auto" w:fill="auto"/>
            <w:noWrap/>
            <w:vAlign w:val="center"/>
            <w:hideMark/>
          </w:tcPr>
          <w:p w14:paraId="165D379E"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5.8</w:t>
            </w:r>
          </w:p>
        </w:tc>
        <w:tc>
          <w:tcPr>
            <w:tcW w:w="661" w:type="dxa"/>
            <w:tcBorders>
              <w:top w:val="nil"/>
              <w:left w:val="nil"/>
              <w:bottom w:val="single" w:sz="4" w:space="0" w:color="auto"/>
              <w:right w:val="single" w:sz="4" w:space="0" w:color="auto"/>
            </w:tcBorders>
            <w:shd w:val="clear" w:color="auto" w:fill="auto"/>
            <w:noWrap/>
            <w:vAlign w:val="center"/>
            <w:hideMark/>
          </w:tcPr>
          <w:p w14:paraId="112B63AB"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6.9</w:t>
            </w:r>
          </w:p>
        </w:tc>
        <w:tc>
          <w:tcPr>
            <w:tcW w:w="661" w:type="dxa"/>
            <w:tcBorders>
              <w:top w:val="nil"/>
              <w:left w:val="nil"/>
              <w:bottom w:val="single" w:sz="4" w:space="0" w:color="auto"/>
              <w:right w:val="single" w:sz="4" w:space="0" w:color="auto"/>
            </w:tcBorders>
            <w:shd w:val="clear" w:color="auto" w:fill="auto"/>
            <w:noWrap/>
            <w:vAlign w:val="center"/>
            <w:hideMark/>
          </w:tcPr>
          <w:p w14:paraId="489B6499"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7.4</w:t>
            </w:r>
          </w:p>
        </w:tc>
      </w:tr>
      <w:tr w:rsidR="00BD003B" w14:paraId="74CF9199" w14:textId="77777777" w:rsidTr="00AF7F10">
        <w:trPr>
          <w:trHeight w:val="248"/>
        </w:trPr>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1C6D9C11" w14:textId="77777777" w:rsidR="00AF7F10" w:rsidRPr="00933CFC" w:rsidRDefault="005115E4" w:rsidP="00AF7F10">
            <w:pPr>
              <w:spacing w:after="0" w:line="240" w:lineRule="auto"/>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Road Traffic Collisions</w:t>
            </w:r>
          </w:p>
        </w:tc>
        <w:tc>
          <w:tcPr>
            <w:tcW w:w="661" w:type="dxa"/>
            <w:tcBorders>
              <w:top w:val="nil"/>
              <w:left w:val="nil"/>
              <w:bottom w:val="single" w:sz="4" w:space="0" w:color="auto"/>
              <w:right w:val="single" w:sz="4" w:space="0" w:color="auto"/>
            </w:tcBorders>
            <w:shd w:val="clear" w:color="auto" w:fill="auto"/>
            <w:noWrap/>
            <w:vAlign w:val="center"/>
            <w:hideMark/>
          </w:tcPr>
          <w:p w14:paraId="3408EEF3"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1.3</w:t>
            </w:r>
          </w:p>
        </w:tc>
        <w:tc>
          <w:tcPr>
            <w:tcW w:w="661" w:type="dxa"/>
            <w:tcBorders>
              <w:top w:val="nil"/>
              <w:left w:val="nil"/>
              <w:bottom w:val="single" w:sz="4" w:space="0" w:color="auto"/>
              <w:right w:val="single" w:sz="4" w:space="0" w:color="auto"/>
            </w:tcBorders>
            <w:shd w:val="clear" w:color="auto" w:fill="auto"/>
            <w:noWrap/>
            <w:vAlign w:val="center"/>
            <w:hideMark/>
          </w:tcPr>
          <w:p w14:paraId="55C3B1A6"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1.4</w:t>
            </w:r>
          </w:p>
        </w:tc>
        <w:tc>
          <w:tcPr>
            <w:tcW w:w="661" w:type="dxa"/>
            <w:tcBorders>
              <w:top w:val="nil"/>
              <w:left w:val="nil"/>
              <w:bottom w:val="single" w:sz="4" w:space="0" w:color="auto"/>
              <w:right w:val="single" w:sz="4" w:space="0" w:color="auto"/>
            </w:tcBorders>
            <w:shd w:val="clear" w:color="auto" w:fill="auto"/>
            <w:noWrap/>
            <w:vAlign w:val="center"/>
            <w:hideMark/>
          </w:tcPr>
          <w:p w14:paraId="4F83112F"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1.6</w:t>
            </w:r>
          </w:p>
        </w:tc>
        <w:tc>
          <w:tcPr>
            <w:tcW w:w="661" w:type="dxa"/>
            <w:tcBorders>
              <w:top w:val="nil"/>
              <w:left w:val="nil"/>
              <w:bottom w:val="single" w:sz="4" w:space="0" w:color="auto"/>
              <w:right w:val="single" w:sz="4" w:space="0" w:color="auto"/>
            </w:tcBorders>
            <w:shd w:val="clear" w:color="auto" w:fill="auto"/>
            <w:noWrap/>
            <w:vAlign w:val="center"/>
            <w:hideMark/>
          </w:tcPr>
          <w:p w14:paraId="723716C8"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1.5</w:t>
            </w:r>
          </w:p>
        </w:tc>
        <w:tc>
          <w:tcPr>
            <w:tcW w:w="661" w:type="dxa"/>
            <w:tcBorders>
              <w:top w:val="nil"/>
              <w:left w:val="nil"/>
              <w:bottom w:val="single" w:sz="4" w:space="0" w:color="auto"/>
              <w:right w:val="single" w:sz="4" w:space="0" w:color="auto"/>
            </w:tcBorders>
            <w:shd w:val="clear" w:color="auto" w:fill="auto"/>
            <w:vAlign w:val="center"/>
            <w:hideMark/>
          </w:tcPr>
          <w:p w14:paraId="4671E746"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1.7</w:t>
            </w:r>
          </w:p>
        </w:tc>
        <w:tc>
          <w:tcPr>
            <w:tcW w:w="661" w:type="dxa"/>
            <w:tcBorders>
              <w:top w:val="nil"/>
              <w:left w:val="nil"/>
              <w:bottom w:val="single" w:sz="4" w:space="0" w:color="auto"/>
              <w:right w:val="single" w:sz="4" w:space="0" w:color="auto"/>
            </w:tcBorders>
            <w:shd w:val="clear" w:color="auto" w:fill="auto"/>
            <w:vAlign w:val="center"/>
            <w:hideMark/>
          </w:tcPr>
          <w:p w14:paraId="1AC24292"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1.5</w:t>
            </w:r>
          </w:p>
        </w:tc>
        <w:tc>
          <w:tcPr>
            <w:tcW w:w="661" w:type="dxa"/>
            <w:tcBorders>
              <w:top w:val="nil"/>
              <w:left w:val="nil"/>
              <w:bottom w:val="single" w:sz="4" w:space="0" w:color="auto"/>
              <w:right w:val="single" w:sz="4" w:space="0" w:color="auto"/>
            </w:tcBorders>
            <w:shd w:val="clear" w:color="auto" w:fill="auto"/>
            <w:vAlign w:val="center"/>
            <w:hideMark/>
          </w:tcPr>
          <w:p w14:paraId="2980A239"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1.7</w:t>
            </w:r>
          </w:p>
        </w:tc>
        <w:tc>
          <w:tcPr>
            <w:tcW w:w="661" w:type="dxa"/>
            <w:tcBorders>
              <w:top w:val="nil"/>
              <w:left w:val="nil"/>
              <w:bottom w:val="single" w:sz="4" w:space="0" w:color="auto"/>
              <w:right w:val="single" w:sz="4" w:space="0" w:color="auto"/>
            </w:tcBorders>
            <w:shd w:val="clear" w:color="auto" w:fill="auto"/>
            <w:noWrap/>
            <w:vAlign w:val="center"/>
            <w:hideMark/>
          </w:tcPr>
          <w:p w14:paraId="46DC2D9D"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2.0</w:t>
            </w:r>
          </w:p>
        </w:tc>
        <w:tc>
          <w:tcPr>
            <w:tcW w:w="661" w:type="dxa"/>
            <w:tcBorders>
              <w:top w:val="nil"/>
              <w:left w:val="nil"/>
              <w:bottom w:val="single" w:sz="4" w:space="0" w:color="auto"/>
              <w:right w:val="single" w:sz="4" w:space="0" w:color="auto"/>
            </w:tcBorders>
            <w:shd w:val="clear" w:color="auto" w:fill="auto"/>
            <w:noWrap/>
            <w:vAlign w:val="center"/>
            <w:hideMark/>
          </w:tcPr>
          <w:p w14:paraId="07CEAFC3"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1.5</w:t>
            </w:r>
          </w:p>
        </w:tc>
        <w:tc>
          <w:tcPr>
            <w:tcW w:w="661" w:type="dxa"/>
            <w:tcBorders>
              <w:top w:val="nil"/>
              <w:left w:val="nil"/>
              <w:bottom w:val="single" w:sz="4" w:space="0" w:color="auto"/>
              <w:right w:val="single" w:sz="4" w:space="0" w:color="auto"/>
            </w:tcBorders>
            <w:shd w:val="clear" w:color="auto" w:fill="auto"/>
            <w:noWrap/>
            <w:vAlign w:val="center"/>
            <w:hideMark/>
          </w:tcPr>
          <w:p w14:paraId="1F398982"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2.3</w:t>
            </w:r>
          </w:p>
        </w:tc>
        <w:tc>
          <w:tcPr>
            <w:tcW w:w="661" w:type="dxa"/>
            <w:tcBorders>
              <w:top w:val="nil"/>
              <w:left w:val="nil"/>
              <w:bottom w:val="single" w:sz="4" w:space="0" w:color="auto"/>
              <w:right w:val="single" w:sz="4" w:space="0" w:color="auto"/>
            </w:tcBorders>
            <w:shd w:val="clear" w:color="auto" w:fill="auto"/>
            <w:noWrap/>
            <w:vAlign w:val="center"/>
            <w:hideMark/>
          </w:tcPr>
          <w:p w14:paraId="7D5D0682"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2.3</w:t>
            </w:r>
          </w:p>
        </w:tc>
      </w:tr>
      <w:tr w:rsidR="00BD003B" w14:paraId="6EA339D7" w14:textId="77777777" w:rsidTr="00AF7F10">
        <w:trPr>
          <w:trHeight w:val="248"/>
        </w:trPr>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5A119BD5" w14:textId="77777777" w:rsidR="00AF7F10" w:rsidRPr="00933CFC" w:rsidRDefault="005115E4" w:rsidP="00AF7F10">
            <w:pPr>
              <w:spacing w:after="0" w:line="240" w:lineRule="auto"/>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Other Special Services</w:t>
            </w:r>
          </w:p>
        </w:tc>
        <w:tc>
          <w:tcPr>
            <w:tcW w:w="661" w:type="dxa"/>
            <w:tcBorders>
              <w:top w:val="nil"/>
              <w:left w:val="nil"/>
              <w:bottom w:val="single" w:sz="4" w:space="0" w:color="auto"/>
              <w:right w:val="single" w:sz="4" w:space="0" w:color="auto"/>
            </w:tcBorders>
            <w:shd w:val="clear" w:color="auto" w:fill="auto"/>
            <w:noWrap/>
            <w:vAlign w:val="center"/>
            <w:hideMark/>
          </w:tcPr>
          <w:p w14:paraId="709420F4"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5.3</w:t>
            </w:r>
          </w:p>
        </w:tc>
        <w:tc>
          <w:tcPr>
            <w:tcW w:w="661" w:type="dxa"/>
            <w:tcBorders>
              <w:top w:val="nil"/>
              <w:left w:val="nil"/>
              <w:bottom w:val="single" w:sz="4" w:space="0" w:color="auto"/>
              <w:right w:val="single" w:sz="4" w:space="0" w:color="auto"/>
            </w:tcBorders>
            <w:shd w:val="clear" w:color="auto" w:fill="auto"/>
            <w:noWrap/>
            <w:vAlign w:val="center"/>
            <w:hideMark/>
          </w:tcPr>
          <w:p w14:paraId="7DC12407"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5.6</w:t>
            </w:r>
          </w:p>
        </w:tc>
        <w:tc>
          <w:tcPr>
            <w:tcW w:w="661" w:type="dxa"/>
            <w:tcBorders>
              <w:top w:val="nil"/>
              <w:left w:val="nil"/>
              <w:bottom w:val="single" w:sz="4" w:space="0" w:color="auto"/>
              <w:right w:val="single" w:sz="4" w:space="0" w:color="auto"/>
            </w:tcBorders>
            <w:shd w:val="clear" w:color="auto" w:fill="auto"/>
            <w:noWrap/>
            <w:vAlign w:val="center"/>
            <w:hideMark/>
          </w:tcPr>
          <w:p w14:paraId="75901641"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5.6</w:t>
            </w:r>
          </w:p>
        </w:tc>
        <w:tc>
          <w:tcPr>
            <w:tcW w:w="661" w:type="dxa"/>
            <w:tcBorders>
              <w:top w:val="nil"/>
              <w:left w:val="nil"/>
              <w:bottom w:val="single" w:sz="4" w:space="0" w:color="auto"/>
              <w:right w:val="single" w:sz="4" w:space="0" w:color="auto"/>
            </w:tcBorders>
            <w:shd w:val="clear" w:color="auto" w:fill="auto"/>
            <w:noWrap/>
            <w:vAlign w:val="center"/>
            <w:hideMark/>
          </w:tcPr>
          <w:p w14:paraId="33B2A33D"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6.0</w:t>
            </w:r>
          </w:p>
        </w:tc>
        <w:tc>
          <w:tcPr>
            <w:tcW w:w="661" w:type="dxa"/>
            <w:tcBorders>
              <w:top w:val="nil"/>
              <w:left w:val="nil"/>
              <w:bottom w:val="single" w:sz="4" w:space="0" w:color="auto"/>
              <w:right w:val="single" w:sz="4" w:space="0" w:color="auto"/>
            </w:tcBorders>
            <w:shd w:val="clear" w:color="auto" w:fill="auto"/>
            <w:vAlign w:val="center"/>
            <w:hideMark/>
          </w:tcPr>
          <w:p w14:paraId="672D3D17"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6.8</w:t>
            </w:r>
          </w:p>
        </w:tc>
        <w:tc>
          <w:tcPr>
            <w:tcW w:w="661" w:type="dxa"/>
            <w:tcBorders>
              <w:top w:val="nil"/>
              <w:left w:val="nil"/>
              <w:bottom w:val="single" w:sz="4" w:space="0" w:color="auto"/>
              <w:right w:val="single" w:sz="4" w:space="0" w:color="auto"/>
            </w:tcBorders>
            <w:shd w:val="clear" w:color="auto" w:fill="auto"/>
            <w:vAlign w:val="center"/>
            <w:hideMark/>
          </w:tcPr>
          <w:p w14:paraId="4D8D84B4"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7.1</w:t>
            </w:r>
          </w:p>
        </w:tc>
        <w:tc>
          <w:tcPr>
            <w:tcW w:w="661" w:type="dxa"/>
            <w:tcBorders>
              <w:top w:val="nil"/>
              <w:left w:val="nil"/>
              <w:bottom w:val="single" w:sz="4" w:space="0" w:color="auto"/>
              <w:right w:val="single" w:sz="4" w:space="0" w:color="auto"/>
            </w:tcBorders>
            <w:shd w:val="clear" w:color="auto" w:fill="auto"/>
            <w:vAlign w:val="center"/>
            <w:hideMark/>
          </w:tcPr>
          <w:p w14:paraId="4928D611" w14:textId="77777777" w:rsidR="00AF7F10" w:rsidRPr="00933CFC" w:rsidRDefault="005115E4" w:rsidP="00AF7F10">
            <w:pPr>
              <w:spacing w:after="0" w:line="240" w:lineRule="auto"/>
              <w:jc w:val="center"/>
              <w:rPr>
                <w:rFonts w:ascii="Calibri" w:eastAsia="Times New Roman" w:hAnsi="Calibri" w:cs="Calibri"/>
                <w:color w:val="000000"/>
                <w:sz w:val="20"/>
                <w:szCs w:val="20"/>
                <w:lang w:eastAsia="en-GB"/>
              </w:rPr>
            </w:pPr>
            <w:r w:rsidRPr="00933CFC">
              <w:rPr>
                <w:rFonts w:ascii="Calibri" w:eastAsia="Times New Roman" w:hAnsi="Calibri" w:cs="Calibri"/>
                <w:color w:val="000000"/>
                <w:sz w:val="20"/>
                <w:szCs w:val="20"/>
                <w:lang w:eastAsia="en-GB"/>
              </w:rPr>
              <w:t>7.3</w:t>
            </w:r>
          </w:p>
        </w:tc>
        <w:tc>
          <w:tcPr>
            <w:tcW w:w="661" w:type="dxa"/>
            <w:tcBorders>
              <w:top w:val="nil"/>
              <w:left w:val="nil"/>
              <w:bottom w:val="single" w:sz="4" w:space="0" w:color="auto"/>
              <w:right w:val="single" w:sz="4" w:space="0" w:color="auto"/>
            </w:tcBorders>
            <w:shd w:val="clear" w:color="auto" w:fill="auto"/>
            <w:noWrap/>
            <w:vAlign w:val="center"/>
            <w:hideMark/>
          </w:tcPr>
          <w:p w14:paraId="3EA91A80"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8.7</w:t>
            </w:r>
          </w:p>
        </w:tc>
        <w:tc>
          <w:tcPr>
            <w:tcW w:w="661" w:type="dxa"/>
            <w:tcBorders>
              <w:top w:val="nil"/>
              <w:left w:val="nil"/>
              <w:bottom w:val="single" w:sz="4" w:space="0" w:color="auto"/>
              <w:right w:val="single" w:sz="4" w:space="0" w:color="auto"/>
            </w:tcBorders>
            <w:shd w:val="clear" w:color="auto" w:fill="auto"/>
            <w:noWrap/>
            <w:vAlign w:val="center"/>
            <w:hideMark/>
          </w:tcPr>
          <w:p w14:paraId="786A6F8C"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10.1</w:t>
            </w:r>
          </w:p>
        </w:tc>
        <w:tc>
          <w:tcPr>
            <w:tcW w:w="661" w:type="dxa"/>
            <w:tcBorders>
              <w:top w:val="nil"/>
              <w:left w:val="nil"/>
              <w:bottom w:val="single" w:sz="4" w:space="0" w:color="auto"/>
              <w:right w:val="single" w:sz="4" w:space="0" w:color="auto"/>
            </w:tcBorders>
            <w:shd w:val="clear" w:color="auto" w:fill="auto"/>
            <w:noWrap/>
            <w:vAlign w:val="center"/>
            <w:hideMark/>
          </w:tcPr>
          <w:p w14:paraId="26463FE7"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12.4</w:t>
            </w:r>
          </w:p>
        </w:tc>
        <w:tc>
          <w:tcPr>
            <w:tcW w:w="661" w:type="dxa"/>
            <w:tcBorders>
              <w:top w:val="nil"/>
              <w:left w:val="nil"/>
              <w:bottom w:val="single" w:sz="4" w:space="0" w:color="auto"/>
              <w:right w:val="single" w:sz="4" w:space="0" w:color="auto"/>
            </w:tcBorders>
            <w:shd w:val="clear" w:color="auto" w:fill="auto"/>
            <w:noWrap/>
            <w:vAlign w:val="center"/>
            <w:hideMark/>
          </w:tcPr>
          <w:p w14:paraId="700E4613" w14:textId="77777777" w:rsidR="00AF7F10" w:rsidRPr="00933CFC" w:rsidRDefault="005115E4" w:rsidP="00AF7F10">
            <w:pPr>
              <w:spacing w:after="0" w:line="240" w:lineRule="auto"/>
              <w:jc w:val="center"/>
              <w:rPr>
                <w:rFonts w:ascii="Calibri" w:eastAsia="Times New Roman" w:hAnsi="Calibri" w:cs="Calibri"/>
                <w:color w:val="000000"/>
                <w:lang w:eastAsia="en-GB"/>
              </w:rPr>
            </w:pPr>
            <w:r w:rsidRPr="00933CFC">
              <w:rPr>
                <w:rFonts w:ascii="Calibri" w:eastAsia="Times New Roman" w:hAnsi="Calibri" w:cs="Calibri"/>
                <w:color w:val="000000"/>
                <w:lang w:eastAsia="en-GB"/>
              </w:rPr>
              <w:t>12.2</w:t>
            </w:r>
          </w:p>
        </w:tc>
      </w:tr>
      <w:tr w:rsidR="00BD003B" w14:paraId="41872BE9" w14:textId="77777777" w:rsidTr="00AF7F10">
        <w:trPr>
          <w:trHeight w:val="248"/>
        </w:trPr>
        <w:tc>
          <w:tcPr>
            <w:tcW w:w="1498" w:type="dxa"/>
            <w:tcBorders>
              <w:top w:val="nil"/>
              <w:left w:val="single" w:sz="4" w:space="0" w:color="auto"/>
              <w:bottom w:val="single" w:sz="4" w:space="0" w:color="auto"/>
              <w:right w:val="single" w:sz="4" w:space="0" w:color="auto"/>
            </w:tcBorders>
            <w:shd w:val="clear" w:color="000000" w:fill="538DD5"/>
            <w:noWrap/>
            <w:vAlign w:val="center"/>
            <w:hideMark/>
          </w:tcPr>
          <w:p w14:paraId="06EEDF86" w14:textId="77777777" w:rsidR="00AF7F10" w:rsidRPr="00933CFC" w:rsidRDefault="005115E4" w:rsidP="00AF7F10">
            <w:pPr>
              <w:spacing w:after="0" w:line="240" w:lineRule="auto"/>
              <w:jc w:val="both"/>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Grand Total</w:t>
            </w:r>
          </w:p>
        </w:tc>
        <w:tc>
          <w:tcPr>
            <w:tcW w:w="661" w:type="dxa"/>
            <w:tcBorders>
              <w:top w:val="nil"/>
              <w:left w:val="nil"/>
              <w:bottom w:val="single" w:sz="4" w:space="0" w:color="auto"/>
              <w:right w:val="single" w:sz="4" w:space="0" w:color="auto"/>
            </w:tcBorders>
            <w:shd w:val="clear" w:color="000000" w:fill="538DD5"/>
            <w:noWrap/>
            <w:vAlign w:val="center"/>
            <w:hideMark/>
          </w:tcPr>
          <w:p w14:paraId="1501D93F"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43.0</w:t>
            </w:r>
          </w:p>
        </w:tc>
        <w:tc>
          <w:tcPr>
            <w:tcW w:w="661" w:type="dxa"/>
            <w:tcBorders>
              <w:top w:val="nil"/>
              <w:left w:val="nil"/>
              <w:bottom w:val="single" w:sz="4" w:space="0" w:color="auto"/>
              <w:right w:val="single" w:sz="4" w:space="0" w:color="auto"/>
            </w:tcBorders>
            <w:shd w:val="clear" w:color="000000" w:fill="538DD5"/>
            <w:noWrap/>
            <w:vAlign w:val="center"/>
            <w:hideMark/>
          </w:tcPr>
          <w:p w14:paraId="02F7F6E5"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42.0</w:t>
            </w:r>
          </w:p>
        </w:tc>
        <w:tc>
          <w:tcPr>
            <w:tcW w:w="661" w:type="dxa"/>
            <w:tcBorders>
              <w:top w:val="nil"/>
              <w:left w:val="nil"/>
              <w:bottom w:val="single" w:sz="4" w:space="0" w:color="auto"/>
              <w:right w:val="single" w:sz="4" w:space="0" w:color="auto"/>
            </w:tcBorders>
            <w:shd w:val="clear" w:color="000000" w:fill="538DD5"/>
            <w:noWrap/>
            <w:vAlign w:val="center"/>
            <w:hideMark/>
          </w:tcPr>
          <w:p w14:paraId="7DC75AB9"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38.2</w:t>
            </w:r>
          </w:p>
        </w:tc>
        <w:tc>
          <w:tcPr>
            <w:tcW w:w="661" w:type="dxa"/>
            <w:tcBorders>
              <w:top w:val="nil"/>
              <w:left w:val="nil"/>
              <w:bottom w:val="single" w:sz="4" w:space="0" w:color="auto"/>
              <w:right w:val="single" w:sz="4" w:space="0" w:color="auto"/>
            </w:tcBorders>
            <w:shd w:val="clear" w:color="000000" w:fill="538DD5"/>
            <w:noWrap/>
            <w:vAlign w:val="center"/>
            <w:hideMark/>
          </w:tcPr>
          <w:p w14:paraId="63F05981"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39.9</w:t>
            </w:r>
          </w:p>
        </w:tc>
        <w:tc>
          <w:tcPr>
            <w:tcW w:w="661" w:type="dxa"/>
            <w:tcBorders>
              <w:top w:val="nil"/>
              <w:left w:val="nil"/>
              <w:bottom w:val="single" w:sz="4" w:space="0" w:color="auto"/>
              <w:right w:val="single" w:sz="4" w:space="0" w:color="auto"/>
            </w:tcBorders>
            <w:shd w:val="clear" w:color="000000" w:fill="538DD5"/>
            <w:vAlign w:val="center"/>
            <w:hideMark/>
          </w:tcPr>
          <w:p w14:paraId="16A682CE"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42.4</w:t>
            </w:r>
          </w:p>
        </w:tc>
        <w:tc>
          <w:tcPr>
            <w:tcW w:w="661" w:type="dxa"/>
            <w:tcBorders>
              <w:top w:val="nil"/>
              <w:left w:val="nil"/>
              <w:bottom w:val="single" w:sz="4" w:space="0" w:color="auto"/>
              <w:right w:val="single" w:sz="4" w:space="0" w:color="auto"/>
            </w:tcBorders>
            <w:shd w:val="clear" w:color="000000" w:fill="538DD5"/>
            <w:vAlign w:val="center"/>
            <w:hideMark/>
          </w:tcPr>
          <w:p w14:paraId="0CF4E39E"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43.8</w:t>
            </w:r>
          </w:p>
        </w:tc>
        <w:tc>
          <w:tcPr>
            <w:tcW w:w="661" w:type="dxa"/>
            <w:tcBorders>
              <w:top w:val="nil"/>
              <w:left w:val="nil"/>
              <w:bottom w:val="single" w:sz="4" w:space="0" w:color="auto"/>
              <w:right w:val="single" w:sz="4" w:space="0" w:color="auto"/>
            </w:tcBorders>
            <w:shd w:val="clear" w:color="000000" w:fill="538DD5"/>
            <w:vAlign w:val="center"/>
            <w:hideMark/>
          </w:tcPr>
          <w:p w14:paraId="29CCE284"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44.1</w:t>
            </w:r>
          </w:p>
        </w:tc>
        <w:tc>
          <w:tcPr>
            <w:tcW w:w="661" w:type="dxa"/>
            <w:tcBorders>
              <w:top w:val="nil"/>
              <w:left w:val="nil"/>
              <w:bottom w:val="single" w:sz="4" w:space="0" w:color="auto"/>
              <w:right w:val="single" w:sz="4" w:space="0" w:color="auto"/>
            </w:tcBorders>
            <w:shd w:val="clear" w:color="000000" w:fill="538DD5"/>
            <w:vAlign w:val="center"/>
            <w:hideMark/>
          </w:tcPr>
          <w:p w14:paraId="341AABAF"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41.5</w:t>
            </w:r>
          </w:p>
        </w:tc>
        <w:tc>
          <w:tcPr>
            <w:tcW w:w="661" w:type="dxa"/>
            <w:tcBorders>
              <w:top w:val="nil"/>
              <w:left w:val="nil"/>
              <w:bottom w:val="single" w:sz="4" w:space="0" w:color="auto"/>
              <w:right w:val="single" w:sz="4" w:space="0" w:color="auto"/>
            </w:tcBorders>
            <w:shd w:val="clear" w:color="000000" w:fill="538DD5"/>
            <w:vAlign w:val="center"/>
            <w:hideMark/>
          </w:tcPr>
          <w:p w14:paraId="7E392838"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43.5</w:t>
            </w:r>
          </w:p>
        </w:tc>
        <w:tc>
          <w:tcPr>
            <w:tcW w:w="661" w:type="dxa"/>
            <w:tcBorders>
              <w:top w:val="nil"/>
              <w:left w:val="nil"/>
              <w:bottom w:val="single" w:sz="4" w:space="0" w:color="auto"/>
              <w:right w:val="single" w:sz="4" w:space="0" w:color="auto"/>
            </w:tcBorders>
            <w:shd w:val="clear" w:color="000000" w:fill="538DD5"/>
            <w:vAlign w:val="center"/>
            <w:hideMark/>
          </w:tcPr>
          <w:p w14:paraId="71C8EFC4"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50.1</w:t>
            </w:r>
          </w:p>
        </w:tc>
        <w:tc>
          <w:tcPr>
            <w:tcW w:w="661" w:type="dxa"/>
            <w:tcBorders>
              <w:top w:val="nil"/>
              <w:left w:val="nil"/>
              <w:bottom w:val="single" w:sz="4" w:space="0" w:color="auto"/>
              <w:right w:val="single" w:sz="4" w:space="0" w:color="auto"/>
            </w:tcBorders>
            <w:shd w:val="clear" w:color="000000" w:fill="538DD5"/>
            <w:vAlign w:val="center"/>
            <w:hideMark/>
          </w:tcPr>
          <w:p w14:paraId="44A3231F" w14:textId="77777777" w:rsidR="00AF7F10" w:rsidRPr="00933CFC" w:rsidRDefault="005115E4" w:rsidP="00AF7F10">
            <w:pPr>
              <w:spacing w:after="0" w:line="240" w:lineRule="auto"/>
              <w:jc w:val="center"/>
              <w:rPr>
                <w:rFonts w:ascii="Calibri" w:eastAsia="Times New Roman" w:hAnsi="Calibri" w:cs="Calibri"/>
                <w:color w:val="FFFFFF"/>
                <w:sz w:val="20"/>
                <w:szCs w:val="20"/>
                <w:lang w:eastAsia="en-GB"/>
              </w:rPr>
            </w:pPr>
            <w:r w:rsidRPr="00933CFC">
              <w:rPr>
                <w:rFonts w:ascii="Calibri" w:eastAsia="Times New Roman" w:hAnsi="Calibri" w:cs="Calibri"/>
                <w:color w:val="FFFFFF"/>
                <w:sz w:val="20"/>
                <w:szCs w:val="20"/>
                <w:lang w:eastAsia="en-GB"/>
              </w:rPr>
              <w:t>51.1</w:t>
            </w:r>
          </w:p>
        </w:tc>
      </w:tr>
    </w:tbl>
    <w:p w14:paraId="79AC66B4" w14:textId="77777777" w:rsidR="00AF7F10" w:rsidRPr="00B95922" w:rsidRDefault="00852EF5" w:rsidP="00AF7F10">
      <w:pPr>
        <w:spacing w:after="0"/>
        <w:jc w:val="both"/>
        <w:rPr>
          <w:rFonts w:ascii="Calibri" w:eastAsia="Calibri" w:hAnsi="Calibri" w:cs="Times New Roman"/>
          <w:b/>
          <w:color w:val="548DD4" w:themeColor="text2" w:themeTint="99"/>
          <w:sz w:val="24"/>
          <w:szCs w:val="24"/>
        </w:rPr>
      </w:pPr>
    </w:p>
    <w:bookmarkEnd w:id="10"/>
    <w:p w14:paraId="65ECF828" w14:textId="77777777" w:rsidR="00AF7F10" w:rsidRPr="003F53C1" w:rsidRDefault="00852EF5" w:rsidP="00AF7F10">
      <w:pPr>
        <w:spacing w:after="0"/>
        <w:jc w:val="both"/>
        <w:rPr>
          <w:rFonts w:ascii="Calibri" w:eastAsia="Calibri" w:hAnsi="Calibri" w:cs="Times New Roman"/>
          <w:b/>
          <w:color w:val="548DD4" w:themeColor="text2" w:themeTint="99"/>
          <w:sz w:val="24"/>
          <w:szCs w:val="24"/>
        </w:rPr>
      </w:pPr>
    </w:p>
    <w:p w14:paraId="4EF8FE9B" w14:textId="77777777" w:rsidR="00AF7F10" w:rsidRDefault="00852EF5" w:rsidP="00AF7F10">
      <w:pPr>
        <w:spacing w:after="0" w:line="240" w:lineRule="auto"/>
        <w:jc w:val="both"/>
        <w:rPr>
          <w:b/>
          <w:color w:val="548DD4" w:themeColor="text2" w:themeTint="99"/>
          <w:sz w:val="24"/>
          <w:szCs w:val="24"/>
        </w:rPr>
      </w:pPr>
    </w:p>
    <w:p w14:paraId="414C659D" w14:textId="77777777" w:rsidR="00AF7F10" w:rsidRDefault="005115E4" w:rsidP="00AF7F10">
      <w:pPr>
        <w:spacing w:after="0" w:line="240" w:lineRule="auto"/>
        <w:jc w:val="both"/>
        <w:rPr>
          <w:b/>
          <w:color w:val="548DD4" w:themeColor="text2" w:themeTint="99"/>
          <w:sz w:val="24"/>
          <w:szCs w:val="24"/>
        </w:rPr>
      </w:pPr>
      <w:r w:rsidRPr="00B95922">
        <w:rPr>
          <w:b/>
          <w:color w:val="548DD4" w:themeColor="text2" w:themeTint="99"/>
          <w:sz w:val="24"/>
          <w:szCs w:val="24"/>
        </w:rPr>
        <w:t xml:space="preserve">What others have said about our performance? </w:t>
      </w:r>
    </w:p>
    <w:p w14:paraId="2AE301B1" w14:textId="77777777" w:rsidR="00AF7F10" w:rsidRDefault="00852EF5" w:rsidP="00AF7F10">
      <w:pPr>
        <w:spacing w:after="0" w:line="240" w:lineRule="auto"/>
        <w:jc w:val="both"/>
        <w:rPr>
          <w:b/>
          <w:color w:val="548DD4" w:themeColor="text2" w:themeTint="99"/>
          <w:sz w:val="24"/>
          <w:szCs w:val="24"/>
        </w:rPr>
      </w:pPr>
    </w:p>
    <w:p w14:paraId="61C4ABFB" w14:textId="77777777" w:rsidR="00AF7F10" w:rsidRDefault="005115E4" w:rsidP="00AF7F10">
      <w:pPr>
        <w:rPr>
          <w:i/>
          <w:iCs/>
        </w:rPr>
      </w:pPr>
      <w:r>
        <w:rPr>
          <w:i/>
          <w:iCs/>
        </w:rPr>
        <w:t xml:space="preserve">“The MVRP works closely with Merseyside Fire and Rescue Service, collaborating on </w:t>
      </w:r>
      <w:proofErr w:type="gramStart"/>
      <w:r>
        <w:rPr>
          <w:i/>
          <w:iCs/>
        </w:rPr>
        <w:t>a number of</w:t>
      </w:r>
      <w:proofErr w:type="gramEnd"/>
      <w:r>
        <w:rPr>
          <w:i/>
          <w:iCs/>
        </w:rPr>
        <w:t xml:space="preserve"> projects focused on keep our young people safe and away from risky situations, while empowering them with greater self-awareness and renewed confidence, helping to raise their aspirations and put them on the right path to a brighter future. </w:t>
      </w:r>
    </w:p>
    <w:p w14:paraId="51069D5D" w14:textId="77777777" w:rsidR="00AF7F10" w:rsidRDefault="005115E4" w:rsidP="00AF7F10">
      <w:pPr>
        <w:rPr>
          <w:i/>
          <w:iCs/>
        </w:rPr>
      </w:pPr>
      <w:r>
        <w:rPr>
          <w:i/>
          <w:iCs/>
        </w:rPr>
        <w:t xml:space="preserve">“The Beacon and Fire Champions projects </w:t>
      </w:r>
      <w:proofErr w:type="gramStart"/>
      <w:r>
        <w:rPr>
          <w:i/>
          <w:iCs/>
        </w:rPr>
        <w:t>in particular bring</w:t>
      </w:r>
      <w:proofErr w:type="gramEnd"/>
      <w:r>
        <w:rPr>
          <w:i/>
          <w:iCs/>
        </w:rPr>
        <w:t xml:space="preserve"> together a range of partners, coordinated by MFRS, and give them the opportunity to forge better relationships with young people, ultimately building community resilience through open and honest communication. These projects go from strength to strength and continue to receive excellent feedback and results. I look forward to continuing this relationship and working with MFRS to both develop these existing projects and create new ones.”</w:t>
      </w:r>
    </w:p>
    <w:p w14:paraId="05CFE92E" w14:textId="77777777" w:rsidR="00AF7F10" w:rsidRPr="00E74AEC" w:rsidRDefault="005115E4" w:rsidP="00AF7F10">
      <w:pPr>
        <w:spacing w:after="0" w:line="240" w:lineRule="auto"/>
        <w:rPr>
          <w:color w:val="1F497D" w:themeColor="text2"/>
          <w:lang w:eastAsia="en-GB"/>
        </w:rPr>
      </w:pPr>
      <w:bookmarkStart w:id="11" w:name="_Hlk148094598"/>
      <w:r w:rsidRPr="00E74AEC">
        <w:rPr>
          <w:b/>
          <w:bCs/>
          <w:color w:val="1F497D" w:themeColor="text2"/>
          <w:lang w:eastAsia="en-GB"/>
        </w:rPr>
        <w:t>Sup</w:t>
      </w:r>
      <w:bookmarkEnd w:id="11"/>
      <w:r w:rsidRPr="00E74AEC">
        <w:rPr>
          <w:b/>
          <w:bCs/>
          <w:color w:val="1F497D" w:themeColor="text2"/>
          <w:lang w:eastAsia="en-GB"/>
        </w:rPr>
        <w:t>t Georgina Garvey</w:t>
      </w:r>
      <w:r w:rsidRPr="00E74AEC">
        <w:rPr>
          <w:b/>
          <w:bCs/>
          <w:color w:val="1F497D" w:themeColor="text2"/>
          <w:lang w:eastAsia="en-GB"/>
        </w:rPr>
        <w:br/>
      </w:r>
      <w:r w:rsidRPr="00E74AEC">
        <w:rPr>
          <w:color w:val="1F497D" w:themeColor="text2"/>
          <w:lang w:eastAsia="en-GB"/>
        </w:rPr>
        <w:t>Merseyside Violence Reduction Partnership (MVRP)</w:t>
      </w:r>
    </w:p>
    <w:p w14:paraId="14314EDF" w14:textId="77777777" w:rsidR="00AF7F10" w:rsidRDefault="00852EF5" w:rsidP="00AF7F10">
      <w:pPr>
        <w:spacing w:after="0" w:line="240" w:lineRule="auto"/>
        <w:rPr>
          <w:color w:val="003359"/>
          <w:lang w:eastAsia="en-GB"/>
        </w:rPr>
      </w:pPr>
    </w:p>
    <w:p w14:paraId="42AB8D97" w14:textId="77777777" w:rsidR="00AF7F10" w:rsidRDefault="005115E4" w:rsidP="00AF7F10">
      <w:r>
        <w:t>“</w:t>
      </w:r>
      <w:r w:rsidRPr="00E74AEC">
        <w:rPr>
          <w:i/>
          <w:iCs/>
        </w:rPr>
        <w:t xml:space="preserve">FRS safeguarding colleagues have been fully committed to the safeguarding partnerships as always. The move from an Adults combined Merseyside Board to 5 separate Boards has obviously impacted on time and resources but as Chair of two of those Boards I can confirm that the commitment from the lead is </w:t>
      </w:r>
      <w:proofErr w:type="gramStart"/>
      <w:r w:rsidRPr="00E74AEC">
        <w:rPr>
          <w:i/>
          <w:iCs/>
        </w:rPr>
        <w:t>steadfast</w:t>
      </w:r>
      <w:proofErr w:type="gramEnd"/>
      <w:r w:rsidRPr="00E74AEC">
        <w:rPr>
          <w:i/>
          <w:iCs/>
        </w:rPr>
        <w:t xml:space="preserve"> and the contributions made at the Boards are well received and important. His reach across Merseyside and his national connections also benefit all the </w:t>
      </w:r>
      <w:proofErr w:type="gramStart"/>
      <w:r w:rsidRPr="00E74AEC">
        <w:rPr>
          <w:i/>
          <w:iCs/>
        </w:rPr>
        <w:t>boards .</w:t>
      </w:r>
      <w:proofErr w:type="gramEnd"/>
      <w:r w:rsidRPr="00E74AEC">
        <w:rPr>
          <w:i/>
          <w:iCs/>
        </w:rPr>
        <w:t xml:space="preserve"> In addition the extra benefits we all gain in terms of the </w:t>
      </w:r>
      <w:proofErr w:type="gramStart"/>
      <w:r w:rsidRPr="00E74AEC">
        <w:rPr>
          <w:i/>
          <w:iCs/>
        </w:rPr>
        <w:t>community  projects</w:t>
      </w:r>
      <w:proofErr w:type="gramEnd"/>
      <w:r w:rsidRPr="00E74AEC">
        <w:rPr>
          <w:i/>
          <w:iCs/>
        </w:rPr>
        <w:t xml:space="preserve"> that happen and the use of FRS facilities for partnership events is very appreciated. FRS are a valued partner to the safeguarding community in Merseyside</w:t>
      </w:r>
      <w:r>
        <w:t>.”</w:t>
      </w:r>
    </w:p>
    <w:p w14:paraId="4A63A5C2" w14:textId="77777777" w:rsidR="00AF7F10" w:rsidRDefault="005115E4" w:rsidP="00AF7F10">
      <w:pPr>
        <w:spacing w:after="0" w:line="240" w:lineRule="auto"/>
        <w:rPr>
          <w:rFonts w:cstheme="minorHAnsi"/>
          <w:b/>
          <w:bCs/>
          <w:color w:val="1F497D" w:themeColor="text2"/>
        </w:rPr>
      </w:pPr>
      <w:r w:rsidRPr="00E74AEC">
        <w:rPr>
          <w:rFonts w:cstheme="minorHAnsi"/>
          <w:b/>
          <w:bCs/>
          <w:color w:val="1F497D" w:themeColor="text2"/>
        </w:rPr>
        <w:t xml:space="preserve">Sue Redmond </w:t>
      </w:r>
    </w:p>
    <w:p w14:paraId="6BDADD63" w14:textId="77777777" w:rsidR="00AF7F10" w:rsidRPr="00E74AEC" w:rsidRDefault="005115E4" w:rsidP="00AF7F10">
      <w:pPr>
        <w:spacing w:after="0" w:line="240" w:lineRule="auto"/>
        <w:rPr>
          <w:rFonts w:cstheme="minorHAnsi"/>
          <w:color w:val="1F497D" w:themeColor="text2"/>
          <w:sz w:val="24"/>
          <w:szCs w:val="24"/>
        </w:rPr>
      </w:pPr>
      <w:r w:rsidRPr="00E74AEC">
        <w:rPr>
          <w:rFonts w:cstheme="minorHAnsi"/>
          <w:color w:val="1F497D" w:themeColor="text2"/>
        </w:rPr>
        <w:t>Chair of the Knowsley and Wirral Safeguarding Adults Partnership and is the Fire Service representative for the National Independent Safeguarding Chairs Meeting</w:t>
      </w:r>
    </w:p>
    <w:p w14:paraId="466C1DF8" w14:textId="77777777" w:rsidR="00AF7F10" w:rsidRDefault="00852EF5" w:rsidP="00AF7F10">
      <w:pPr>
        <w:rPr>
          <w:i/>
          <w:iCs/>
        </w:rPr>
      </w:pPr>
      <w:bookmarkStart w:id="12" w:name="_Hlk117757504"/>
    </w:p>
    <w:p w14:paraId="3CC68870" w14:textId="77777777" w:rsidR="00AF7F10" w:rsidRDefault="005115E4" w:rsidP="00AF7F10">
      <w:pPr>
        <w:rPr>
          <w:i/>
          <w:iCs/>
        </w:rPr>
      </w:pPr>
      <w:r>
        <w:rPr>
          <w:i/>
          <w:iCs/>
        </w:rPr>
        <w:t>“Really appreciate all the support.”</w:t>
      </w:r>
    </w:p>
    <w:p w14:paraId="276D0642" w14:textId="77777777" w:rsidR="00AF7F10" w:rsidRDefault="005115E4" w:rsidP="00AF7F10">
      <w:r>
        <w:rPr>
          <w:i/>
          <w:iCs/>
          <w:lang w:val="en-US"/>
        </w:rPr>
        <w:t>“Thanks for everything, your support over the years has been really top notch which has made my life far easier.</w:t>
      </w:r>
      <w:r>
        <w:rPr>
          <w:lang w:val="en-US"/>
        </w:rPr>
        <w:t>”</w:t>
      </w:r>
    </w:p>
    <w:p w14:paraId="1C95D617" w14:textId="77777777" w:rsidR="00AF7F10" w:rsidRDefault="005115E4" w:rsidP="00AF7F10">
      <w:pPr>
        <w:rPr>
          <w:i/>
          <w:iCs/>
        </w:rPr>
      </w:pPr>
      <w:r>
        <w:rPr>
          <w:i/>
          <w:iCs/>
        </w:rPr>
        <w:t>“Just a short working relationship but very impressed with the whole delivery of NR. This is in no short part due to the people like you that are making it work.”</w:t>
      </w:r>
    </w:p>
    <w:p w14:paraId="3B42E81A" w14:textId="77777777" w:rsidR="00AF7F10" w:rsidRDefault="005115E4" w:rsidP="00AF7F10">
      <w:pPr>
        <w:rPr>
          <w:i/>
          <w:iCs/>
        </w:rPr>
      </w:pPr>
      <w:r>
        <w:rPr>
          <w:i/>
          <w:iCs/>
        </w:rPr>
        <w:t>“Thanks very much</w:t>
      </w:r>
      <w:proofErr w:type="gramStart"/>
      <w:r>
        <w:rPr>
          <w:i/>
          <w:iCs/>
        </w:rPr>
        <w:t>…..</w:t>
      </w:r>
      <w:proofErr w:type="gramEnd"/>
      <w:r>
        <w:rPr>
          <w:i/>
          <w:iCs/>
        </w:rPr>
        <w:t>you never fail to deliver!”</w:t>
      </w:r>
    </w:p>
    <w:p w14:paraId="10CF0CAF" w14:textId="77777777" w:rsidR="00AF7F10" w:rsidRDefault="005115E4" w:rsidP="00AF7F10">
      <w:pPr>
        <w:rPr>
          <w:i/>
          <w:iCs/>
        </w:rPr>
      </w:pPr>
      <w:r>
        <w:rPr>
          <w:i/>
          <w:iCs/>
        </w:rPr>
        <w:t xml:space="preserve">“Thank you and your team for your continuous unfaltering patience and assistance over the last few years. It has been a genuine pleasure to work with you.” </w:t>
      </w:r>
    </w:p>
    <w:p w14:paraId="722643E1" w14:textId="77777777" w:rsidR="00AF7F10" w:rsidRDefault="005115E4" w:rsidP="00AF7F10">
      <w:pPr>
        <w:rPr>
          <w:b/>
          <w:bCs/>
          <w:color w:val="1F497D" w:themeColor="text2"/>
        </w:rPr>
      </w:pPr>
      <w:r>
        <w:rPr>
          <w:b/>
          <w:bCs/>
          <w:color w:val="1F497D" w:themeColor="text2"/>
        </w:rPr>
        <w:t xml:space="preserve">Training Course </w:t>
      </w:r>
      <w:r w:rsidRPr="00113757">
        <w:rPr>
          <w:b/>
          <w:bCs/>
          <w:color w:val="1F497D" w:themeColor="text2"/>
        </w:rPr>
        <w:t>Feedback from N</w:t>
      </w:r>
      <w:r>
        <w:rPr>
          <w:b/>
          <w:bCs/>
          <w:color w:val="1F497D" w:themeColor="text2"/>
        </w:rPr>
        <w:t xml:space="preserve">ational </w:t>
      </w:r>
      <w:r w:rsidRPr="00113757">
        <w:rPr>
          <w:b/>
          <w:bCs/>
          <w:color w:val="1F497D" w:themeColor="text2"/>
        </w:rPr>
        <w:t>R</w:t>
      </w:r>
      <w:r>
        <w:rPr>
          <w:b/>
          <w:bCs/>
          <w:color w:val="1F497D" w:themeColor="text2"/>
        </w:rPr>
        <w:t>esilience</w:t>
      </w:r>
      <w:r w:rsidRPr="00113757">
        <w:rPr>
          <w:b/>
          <w:bCs/>
          <w:color w:val="1F497D" w:themeColor="text2"/>
        </w:rPr>
        <w:t xml:space="preserve"> SPOCS </w:t>
      </w:r>
    </w:p>
    <w:p w14:paraId="4106F251" w14:textId="77777777" w:rsidR="00AF7F10" w:rsidRPr="001F25D2" w:rsidRDefault="00852EF5" w:rsidP="00AF7F10">
      <w:pPr>
        <w:rPr>
          <w:b/>
          <w:bCs/>
          <w:color w:val="1F497D" w:themeColor="text2"/>
        </w:rPr>
      </w:pPr>
    </w:p>
    <w:p w14:paraId="428AF6B3" w14:textId="77777777" w:rsidR="00AF7F10" w:rsidRDefault="005115E4" w:rsidP="00AF7F10">
      <w:pPr>
        <w:pStyle w:val="Heading2"/>
        <w:numPr>
          <w:ilvl w:val="0"/>
          <w:numId w:val="12"/>
        </w:numPr>
        <w:spacing w:before="0"/>
        <w:jc w:val="both"/>
        <w:rPr>
          <w:rFonts w:asciiTheme="minorHAnsi" w:hAnsiTheme="minorHAnsi"/>
          <w:color w:val="548DD4" w:themeColor="text2" w:themeTint="99"/>
          <w:sz w:val="28"/>
          <w:szCs w:val="28"/>
          <w:u w:val="single"/>
        </w:rPr>
      </w:pPr>
      <w:r w:rsidRPr="00B95922">
        <w:rPr>
          <w:rFonts w:asciiTheme="minorHAnsi" w:hAnsiTheme="minorHAnsi"/>
          <w:color w:val="548DD4" w:themeColor="text2" w:themeTint="99"/>
          <w:sz w:val="28"/>
          <w:szCs w:val="28"/>
          <w:u w:val="single"/>
        </w:rPr>
        <w:t>Financial Performance</w:t>
      </w:r>
    </w:p>
    <w:p w14:paraId="682712BB" w14:textId="77777777" w:rsidR="00AF7F10" w:rsidRDefault="00852EF5" w:rsidP="00AF7F10"/>
    <w:p w14:paraId="3E068ABE" w14:textId="77777777" w:rsidR="00AF7F10" w:rsidRPr="00CF6D58" w:rsidRDefault="005115E4" w:rsidP="00AF7F10">
      <w:pPr>
        <w:jc w:val="both"/>
        <w:rPr>
          <w:b/>
          <w:bCs/>
          <w:sz w:val="24"/>
          <w:szCs w:val="24"/>
        </w:rPr>
      </w:pPr>
      <w:r>
        <w:rPr>
          <w:b/>
          <w:bCs/>
          <w:color w:val="548DD4" w:themeColor="text2" w:themeTint="99"/>
          <w:sz w:val="24"/>
          <w:szCs w:val="24"/>
        </w:rPr>
        <w:t>2022/23 B</w:t>
      </w:r>
      <w:r w:rsidRPr="00CF6D58">
        <w:rPr>
          <w:b/>
          <w:bCs/>
          <w:color w:val="548DD4" w:themeColor="text2" w:themeTint="99"/>
          <w:sz w:val="24"/>
          <w:szCs w:val="24"/>
        </w:rPr>
        <w:t xml:space="preserve">udget </w:t>
      </w:r>
      <w:r>
        <w:rPr>
          <w:b/>
          <w:bCs/>
          <w:color w:val="548DD4" w:themeColor="text2" w:themeTint="99"/>
          <w:sz w:val="24"/>
          <w:szCs w:val="24"/>
        </w:rPr>
        <w:t>and 5-Year Medium Term Financial Plan (</w:t>
      </w:r>
      <w:r w:rsidRPr="00155D5B">
        <w:rPr>
          <w:b/>
          <w:bCs/>
          <w:color w:val="548DD4" w:themeColor="text2" w:themeTint="99"/>
          <w:sz w:val="24"/>
          <w:szCs w:val="24"/>
        </w:rPr>
        <w:t xml:space="preserve">MTFP) 2022/23 – </w:t>
      </w:r>
      <w:proofErr w:type="gramStart"/>
      <w:r w:rsidRPr="00155D5B">
        <w:rPr>
          <w:b/>
          <w:bCs/>
          <w:color w:val="548DD4" w:themeColor="text2" w:themeTint="99"/>
          <w:sz w:val="24"/>
          <w:szCs w:val="24"/>
        </w:rPr>
        <w:t>2026/27;</w:t>
      </w:r>
      <w:proofErr w:type="gramEnd"/>
    </w:p>
    <w:p w14:paraId="1C0569B3" w14:textId="77777777" w:rsidR="00AF7F10" w:rsidRDefault="005115E4" w:rsidP="00AF7F10">
      <w:pPr>
        <w:jc w:val="both"/>
        <w:rPr>
          <w:color w:val="000000" w:themeColor="text1"/>
          <w:sz w:val="24"/>
          <w:szCs w:val="24"/>
        </w:rPr>
      </w:pPr>
      <w:r w:rsidRPr="00CF6D58">
        <w:rPr>
          <w:sz w:val="24"/>
          <w:szCs w:val="24"/>
        </w:rPr>
        <w:t>For many years now the Authority has approved a rolling 5-year comprehensive medium term financial plan (MTFP)</w:t>
      </w:r>
      <w:r w:rsidRPr="00CF6D58">
        <w:rPr>
          <w:color w:val="000000" w:themeColor="text1"/>
          <w:sz w:val="24"/>
          <w:szCs w:val="24"/>
        </w:rPr>
        <w:t xml:space="preserve">. </w:t>
      </w:r>
      <w:r>
        <w:rPr>
          <w:color w:val="000000" w:themeColor="text1"/>
          <w:sz w:val="24"/>
          <w:szCs w:val="24"/>
        </w:rPr>
        <w:t xml:space="preserve"> The MTFP</w:t>
      </w:r>
      <w:r w:rsidRPr="008F4199">
        <w:t xml:space="preserve"> </w:t>
      </w:r>
      <w:proofErr w:type="gramStart"/>
      <w:r w:rsidRPr="008F4199">
        <w:rPr>
          <w:color w:val="000000" w:themeColor="text1"/>
          <w:sz w:val="24"/>
          <w:szCs w:val="24"/>
        </w:rPr>
        <w:t>takes into account</w:t>
      </w:r>
      <w:proofErr w:type="gramEnd"/>
      <w:r w:rsidRPr="008F4199">
        <w:rPr>
          <w:color w:val="000000" w:themeColor="text1"/>
          <w:sz w:val="24"/>
          <w:szCs w:val="24"/>
        </w:rPr>
        <w:t xml:space="preserve"> Revenue, Capital, Reserves and Prudential Borrowing forecasts.  </w:t>
      </w:r>
    </w:p>
    <w:p w14:paraId="16B4C73B" w14:textId="77777777" w:rsidR="00AF7F10" w:rsidRPr="00CF6D58" w:rsidRDefault="005115E4" w:rsidP="00AF7F10">
      <w:pPr>
        <w:jc w:val="both"/>
        <w:rPr>
          <w:rStyle w:val="PlaceholderText"/>
          <w:color w:val="000000" w:themeColor="text1"/>
          <w:sz w:val="24"/>
          <w:szCs w:val="24"/>
        </w:rPr>
      </w:pPr>
      <w:r w:rsidRPr="00CF6D58">
        <w:rPr>
          <w:color w:val="000000" w:themeColor="text1"/>
          <w:sz w:val="24"/>
          <w:szCs w:val="24"/>
        </w:rPr>
        <w:t>The Authority’s Budget meeting on 24th February 2022 approved the</w:t>
      </w:r>
      <w:r w:rsidRPr="00CF6D58">
        <w:rPr>
          <w:rStyle w:val="PlaceholderText"/>
          <w:color w:val="000000" w:themeColor="text1"/>
          <w:sz w:val="24"/>
          <w:szCs w:val="24"/>
        </w:rPr>
        <w:t xml:space="preserve"> 2022/23 – 2026/27 MTFP and it was based on </w:t>
      </w:r>
      <w:proofErr w:type="gramStart"/>
      <w:r w:rsidRPr="00CF6D58">
        <w:rPr>
          <w:rStyle w:val="PlaceholderText"/>
          <w:color w:val="000000" w:themeColor="text1"/>
          <w:sz w:val="24"/>
          <w:szCs w:val="24"/>
        </w:rPr>
        <w:t>a number of</w:t>
      </w:r>
      <w:proofErr w:type="gramEnd"/>
      <w:r w:rsidRPr="00CF6D58">
        <w:rPr>
          <w:rStyle w:val="PlaceholderText"/>
          <w:color w:val="000000" w:themeColor="text1"/>
          <w:sz w:val="24"/>
          <w:szCs w:val="24"/>
        </w:rPr>
        <w:t xml:space="preserve"> key</w:t>
      </w:r>
      <w:r w:rsidRPr="00CF6D58">
        <w:rPr>
          <w:sz w:val="24"/>
          <w:szCs w:val="24"/>
        </w:rPr>
        <w:t xml:space="preserve"> </w:t>
      </w:r>
      <w:r w:rsidRPr="00CF6D58">
        <w:rPr>
          <w:rStyle w:val="PlaceholderText"/>
          <w:color w:val="000000" w:themeColor="text1"/>
          <w:sz w:val="24"/>
          <w:szCs w:val="24"/>
        </w:rPr>
        <w:t>assumptions around; future pay awards; other costs; and future Government funding support.  The Budget and MTFP, assuming all options hold out, delivers a balanced financial position for 2022/23 and 2023/2</w:t>
      </w:r>
      <w:r>
        <w:rPr>
          <w:rStyle w:val="PlaceholderText"/>
          <w:color w:val="000000" w:themeColor="text1"/>
          <w:sz w:val="24"/>
          <w:szCs w:val="24"/>
        </w:rPr>
        <w:t>0</w:t>
      </w:r>
      <w:r w:rsidRPr="00CF6D58">
        <w:rPr>
          <w:rStyle w:val="PlaceholderText"/>
          <w:color w:val="000000" w:themeColor="text1"/>
          <w:sz w:val="24"/>
          <w:szCs w:val="24"/>
        </w:rPr>
        <w:t xml:space="preserve">24. </w:t>
      </w:r>
      <w:r>
        <w:rPr>
          <w:rStyle w:val="PlaceholderText"/>
          <w:color w:val="000000" w:themeColor="text1"/>
          <w:sz w:val="24"/>
          <w:szCs w:val="24"/>
        </w:rPr>
        <w:t xml:space="preserve"> </w:t>
      </w:r>
      <w:r w:rsidRPr="00CF6D58">
        <w:rPr>
          <w:rStyle w:val="PlaceholderText"/>
          <w:color w:val="000000" w:themeColor="text1"/>
          <w:sz w:val="24"/>
          <w:szCs w:val="24"/>
        </w:rPr>
        <w:t xml:space="preserve">A potential financial challenge from 2024/25 was forecast, however, due to the significant uncertainty over future Government support and future costs (particularly pay awards and the impact of the McCloud remedy in relation to pensions), this challenge was noted by the Authority at this time. </w:t>
      </w:r>
      <w:r>
        <w:rPr>
          <w:rStyle w:val="PlaceholderText"/>
          <w:color w:val="000000" w:themeColor="text1"/>
          <w:sz w:val="24"/>
          <w:szCs w:val="24"/>
        </w:rPr>
        <w:t xml:space="preserve"> </w:t>
      </w:r>
      <w:r w:rsidRPr="00CF6D58">
        <w:rPr>
          <w:rStyle w:val="PlaceholderText"/>
          <w:color w:val="000000" w:themeColor="text1"/>
          <w:sz w:val="24"/>
          <w:szCs w:val="24"/>
        </w:rPr>
        <w:t xml:space="preserve">The Authority has an excellent track record of dealing with any financial challenges it faces, and </w:t>
      </w:r>
      <w:proofErr w:type="gramStart"/>
      <w:r w:rsidRPr="00CF6D58">
        <w:rPr>
          <w:rStyle w:val="PlaceholderText"/>
          <w:color w:val="000000" w:themeColor="text1"/>
          <w:sz w:val="24"/>
          <w:szCs w:val="24"/>
        </w:rPr>
        <w:t>I</w:t>
      </w:r>
      <w:r>
        <w:rPr>
          <w:rStyle w:val="PlaceholderText"/>
          <w:color w:val="000000" w:themeColor="text1"/>
          <w:sz w:val="24"/>
          <w:szCs w:val="24"/>
        </w:rPr>
        <w:t>f</w:t>
      </w:r>
      <w:proofErr w:type="gramEnd"/>
      <w:r w:rsidRPr="00CF6D58">
        <w:rPr>
          <w:rStyle w:val="PlaceholderText"/>
          <w:color w:val="000000" w:themeColor="text1"/>
          <w:sz w:val="24"/>
          <w:szCs w:val="24"/>
        </w:rPr>
        <w:t xml:space="preserve"> any future challenge does materialise then the Authority will approve a plan to meet that challenge.</w:t>
      </w:r>
    </w:p>
    <w:p w14:paraId="304BD5B0" w14:textId="77777777" w:rsidR="00AF7F10" w:rsidRPr="00CF6D58" w:rsidRDefault="005115E4" w:rsidP="00AF7F10">
      <w:pPr>
        <w:jc w:val="both"/>
        <w:rPr>
          <w:rStyle w:val="PlaceholderText"/>
          <w:color w:val="000000" w:themeColor="text1"/>
          <w:sz w:val="24"/>
          <w:szCs w:val="24"/>
        </w:rPr>
      </w:pPr>
      <w:r w:rsidRPr="00CF6D58">
        <w:rPr>
          <w:rStyle w:val="PlaceholderText"/>
          <w:color w:val="000000" w:themeColor="text1"/>
          <w:sz w:val="24"/>
          <w:szCs w:val="24"/>
        </w:rPr>
        <w:t xml:space="preserve">The </w:t>
      </w:r>
      <w:proofErr w:type="gramStart"/>
      <w:r w:rsidRPr="00CF6D58">
        <w:rPr>
          <w:rStyle w:val="PlaceholderText"/>
          <w:color w:val="000000" w:themeColor="text1"/>
          <w:sz w:val="24"/>
          <w:szCs w:val="24"/>
        </w:rPr>
        <w:t>Medium Term</w:t>
      </w:r>
      <w:proofErr w:type="gramEnd"/>
      <w:r>
        <w:rPr>
          <w:rStyle w:val="PlaceholderText"/>
          <w:color w:val="000000" w:themeColor="text1"/>
          <w:sz w:val="24"/>
          <w:szCs w:val="24"/>
        </w:rPr>
        <w:t xml:space="preserve"> Financial Plan 2022/23 to 2026/27</w:t>
      </w:r>
      <w:r w:rsidRPr="00CF6D58">
        <w:rPr>
          <w:rStyle w:val="PlaceholderText"/>
          <w:color w:val="000000" w:themeColor="text1"/>
          <w:sz w:val="24"/>
          <w:szCs w:val="24"/>
        </w:rPr>
        <w:t xml:space="preserve"> agreed at the Authority Budget meeting on 24th February 2022, can</w:t>
      </w:r>
      <w:r>
        <w:rPr>
          <w:rStyle w:val="PlaceholderText"/>
          <w:color w:val="000000" w:themeColor="text1"/>
          <w:sz w:val="24"/>
          <w:szCs w:val="24"/>
        </w:rPr>
        <w:t xml:space="preserve"> be found on the MFRA website.</w:t>
      </w:r>
    </w:p>
    <w:p w14:paraId="68517DB4" w14:textId="77777777" w:rsidR="00AF7F10" w:rsidRPr="00155D5B" w:rsidRDefault="005115E4" w:rsidP="00AF7F10">
      <w:pPr>
        <w:jc w:val="both"/>
        <w:rPr>
          <w:rFonts w:eastAsia="Times New Roman" w:cstheme="minorHAnsi"/>
          <w:color w:val="000000"/>
          <w:sz w:val="24"/>
          <w:lang w:eastAsia="en-GB"/>
        </w:rPr>
      </w:pPr>
      <w:r w:rsidRPr="00155D5B">
        <w:rPr>
          <w:rFonts w:eastAsia="Times New Roman" w:cstheme="minorHAnsi"/>
          <w:color w:val="000000"/>
          <w:sz w:val="24"/>
          <w:lang w:eastAsia="en-GB"/>
        </w:rPr>
        <w:t xml:space="preserve">Actual financial performance of the Authority against the approved 2022/23 revenue, capital and reserve budgets is monitored closely during the year and the Authority received quarterly financial review updates. </w:t>
      </w:r>
    </w:p>
    <w:p w14:paraId="19504825" w14:textId="77777777" w:rsidR="00AF7F10" w:rsidRDefault="005115E4" w:rsidP="00AF7F10">
      <w:pPr>
        <w:jc w:val="both"/>
        <w:rPr>
          <w:color w:val="000000"/>
          <w:sz w:val="24"/>
          <w:szCs w:val="24"/>
        </w:rPr>
      </w:pPr>
      <w:r w:rsidRPr="00155D5B">
        <w:rPr>
          <w:rFonts w:cstheme="minorHAnsi"/>
          <w:color w:val="000000"/>
          <w:sz w:val="24"/>
          <w:szCs w:val="24"/>
        </w:rPr>
        <w:t xml:space="preserve">After </w:t>
      </w:r>
      <w:proofErr w:type="gramStart"/>
      <w:r w:rsidRPr="00155D5B">
        <w:rPr>
          <w:rFonts w:cstheme="minorHAnsi"/>
          <w:color w:val="000000"/>
          <w:sz w:val="24"/>
          <w:szCs w:val="24"/>
        </w:rPr>
        <w:t>taking into account</w:t>
      </w:r>
      <w:proofErr w:type="gramEnd"/>
      <w:r w:rsidRPr="00155D5B">
        <w:rPr>
          <w:rFonts w:cstheme="minorHAnsi"/>
          <w:color w:val="000000"/>
          <w:sz w:val="24"/>
          <w:szCs w:val="24"/>
        </w:rPr>
        <w:t xml:space="preserve"> the year-end earmarked reserve requests of £0.924m, the net revenue expenditure was</w:t>
      </w:r>
      <w:r w:rsidRPr="00DB7FE1">
        <w:rPr>
          <w:color w:val="000000"/>
          <w:sz w:val="24"/>
          <w:szCs w:val="24"/>
        </w:rPr>
        <w:t xml:space="preserve"> £3.289m lower than the budget. </w:t>
      </w:r>
      <w:r>
        <w:rPr>
          <w:color w:val="000000"/>
          <w:sz w:val="24"/>
          <w:szCs w:val="24"/>
        </w:rPr>
        <w:t xml:space="preserve">The Authority approved the use of the </w:t>
      </w:r>
      <w:r w:rsidRPr="00DB7FE1">
        <w:rPr>
          <w:color w:val="000000"/>
          <w:sz w:val="24"/>
          <w:szCs w:val="24"/>
        </w:rPr>
        <w:t xml:space="preserve">£3.289m underspend to fund an increase in the inflation reserve of £0.382m to mitigate future inflation risks, </w:t>
      </w:r>
      <w:proofErr w:type="gramStart"/>
      <w:r w:rsidRPr="00DB7FE1">
        <w:rPr>
          <w:color w:val="000000"/>
          <w:sz w:val="24"/>
          <w:szCs w:val="24"/>
        </w:rPr>
        <w:t>and,</w:t>
      </w:r>
      <w:proofErr w:type="gramEnd"/>
      <w:r w:rsidRPr="00DB7FE1">
        <w:rPr>
          <w:color w:val="000000"/>
          <w:sz w:val="24"/>
          <w:szCs w:val="24"/>
        </w:rPr>
        <w:t xml:space="preserve"> a £2.907m increase in the capital reserve to reduce future capital borrowing. After taking these reserve adjustments into account the Authority’s overall expenditure is consistent with its budget.</w:t>
      </w:r>
      <w:r w:rsidRPr="00DB7FE1">
        <w:t xml:space="preserve"> </w:t>
      </w:r>
      <w:r w:rsidRPr="00DB7FE1">
        <w:rPr>
          <w:color w:val="000000"/>
          <w:sz w:val="24"/>
          <w:szCs w:val="24"/>
        </w:rPr>
        <w:t>Capital spend for the year was £18.951m, resulting in a variance of £6.476m against the £25.427m budget. The reason for the va</w:t>
      </w:r>
      <w:r>
        <w:rPr>
          <w:color w:val="000000"/>
          <w:sz w:val="24"/>
          <w:szCs w:val="24"/>
        </w:rPr>
        <w:t>riance can be broken down into; a</w:t>
      </w:r>
      <w:r w:rsidRPr="00DB7FE1">
        <w:rPr>
          <w:color w:val="000000"/>
          <w:sz w:val="24"/>
          <w:szCs w:val="24"/>
        </w:rPr>
        <w:t xml:space="preserve"> £6.334m re-phasing of planned spend from 2022/23 into future years, requiring the c</w:t>
      </w:r>
      <w:r>
        <w:rPr>
          <w:color w:val="000000"/>
          <w:sz w:val="24"/>
          <w:szCs w:val="24"/>
        </w:rPr>
        <w:t xml:space="preserve">arry forward of capital budget; </w:t>
      </w:r>
      <w:proofErr w:type="gramStart"/>
      <w:r>
        <w:rPr>
          <w:color w:val="000000"/>
          <w:sz w:val="24"/>
          <w:szCs w:val="24"/>
        </w:rPr>
        <w:t>and;</w:t>
      </w:r>
      <w:proofErr w:type="gramEnd"/>
      <w:r>
        <w:rPr>
          <w:color w:val="000000"/>
          <w:sz w:val="24"/>
          <w:szCs w:val="24"/>
        </w:rPr>
        <w:t xml:space="preserve"> a</w:t>
      </w:r>
      <w:r w:rsidRPr="00DB7FE1">
        <w:rPr>
          <w:color w:val="000000"/>
          <w:sz w:val="24"/>
          <w:szCs w:val="24"/>
        </w:rPr>
        <w:t xml:space="preserve"> net underspend and saving on capital projects of £0.142m.</w:t>
      </w:r>
    </w:p>
    <w:p w14:paraId="37EC808B" w14:textId="77777777" w:rsidR="00AF7F10" w:rsidRDefault="00852EF5" w:rsidP="00AF7F10">
      <w:pPr>
        <w:jc w:val="both"/>
        <w:rPr>
          <w:color w:val="000000"/>
          <w:sz w:val="24"/>
          <w:szCs w:val="24"/>
        </w:rPr>
      </w:pPr>
    </w:p>
    <w:p w14:paraId="070C2AD1" w14:textId="77777777" w:rsidR="00FF6C7D" w:rsidRPr="00571DD6" w:rsidRDefault="00852EF5" w:rsidP="00AF7F10">
      <w:pPr>
        <w:jc w:val="both"/>
        <w:rPr>
          <w:color w:val="000000"/>
          <w:sz w:val="24"/>
          <w:szCs w:val="24"/>
        </w:rPr>
      </w:pPr>
    </w:p>
    <w:p w14:paraId="78D350FD" w14:textId="77777777" w:rsidR="00AF7F10" w:rsidRPr="005E26DE" w:rsidRDefault="005115E4" w:rsidP="00AF7F10">
      <w:pPr>
        <w:jc w:val="both"/>
        <w:rPr>
          <w:b/>
          <w:bCs/>
          <w:color w:val="548DD4" w:themeColor="text2" w:themeTint="99"/>
          <w:sz w:val="24"/>
          <w:szCs w:val="24"/>
        </w:rPr>
      </w:pPr>
      <w:r w:rsidRPr="005E26DE">
        <w:rPr>
          <w:b/>
          <w:bCs/>
          <w:color w:val="548DD4" w:themeColor="text2" w:themeTint="99"/>
          <w:sz w:val="24"/>
          <w:szCs w:val="24"/>
        </w:rPr>
        <w:t xml:space="preserve">Our </w:t>
      </w:r>
      <w:proofErr w:type="gramStart"/>
      <w:r w:rsidRPr="005E26DE">
        <w:rPr>
          <w:b/>
          <w:bCs/>
          <w:color w:val="548DD4" w:themeColor="text2" w:themeTint="99"/>
          <w:sz w:val="24"/>
          <w:szCs w:val="24"/>
        </w:rPr>
        <w:t>long term</w:t>
      </w:r>
      <w:proofErr w:type="gramEnd"/>
      <w:r w:rsidRPr="005E26DE">
        <w:rPr>
          <w:b/>
          <w:bCs/>
          <w:color w:val="548DD4" w:themeColor="text2" w:themeTint="99"/>
          <w:sz w:val="24"/>
          <w:szCs w:val="24"/>
        </w:rPr>
        <w:t xml:space="preserve"> financial challenges and commitments</w:t>
      </w:r>
    </w:p>
    <w:p w14:paraId="5DD6FB89" w14:textId="77777777" w:rsidR="00AF7F10" w:rsidRPr="005E26DE" w:rsidRDefault="005115E4" w:rsidP="00AF7F10">
      <w:pPr>
        <w:autoSpaceDE w:val="0"/>
        <w:autoSpaceDN w:val="0"/>
        <w:jc w:val="both"/>
        <w:rPr>
          <w:sz w:val="24"/>
          <w:szCs w:val="24"/>
        </w:rPr>
      </w:pPr>
      <w:r w:rsidRPr="005E26DE">
        <w:rPr>
          <w:sz w:val="24"/>
          <w:szCs w:val="24"/>
        </w:rPr>
        <w:t xml:space="preserve">The Authority approved a scheme to build a new training centre and a new fire station to provide outstanding training facilities and replace two existing fire stations (Aintree and </w:t>
      </w:r>
      <w:proofErr w:type="spellStart"/>
      <w:r w:rsidRPr="005E26DE">
        <w:rPr>
          <w:sz w:val="24"/>
          <w:szCs w:val="24"/>
        </w:rPr>
        <w:t>Croxteth</w:t>
      </w:r>
      <w:proofErr w:type="spellEnd"/>
      <w:r w:rsidRPr="005E26DE">
        <w:rPr>
          <w:sz w:val="24"/>
          <w:szCs w:val="24"/>
        </w:rPr>
        <w:t xml:space="preserve">) at a cost of £41m. </w:t>
      </w:r>
      <w:proofErr w:type="gramStart"/>
      <w:r w:rsidRPr="005E26DE">
        <w:rPr>
          <w:sz w:val="24"/>
          <w:szCs w:val="24"/>
        </w:rPr>
        <w:t>In order to</w:t>
      </w:r>
      <w:proofErr w:type="gramEnd"/>
      <w:r w:rsidRPr="005E26DE">
        <w:rPr>
          <w:sz w:val="24"/>
          <w:szCs w:val="24"/>
        </w:rPr>
        <w:t xml:space="preserve"> reduce the requirement to fund this investment via borrowing the Authority has b</w:t>
      </w:r>
      <w:r>
        <w:rPr>
          <w:sz w:val="24"/>
          <w:szCs w:val="24"/>
        </w:rPr>
        <w:t>uilt up a capital reserve of £24</w:t>
      </w:r>
      <w:r w:rsidRPr="005E26DE">
        <w:rPr>
          <w:sz w:val="24"/>
          <w:szCs w:val="24"/>
        </w:rPr>
        <w:t>m through one-off savings and the re-alignment of existing reserves, and, identified assets it can sell to generate over £3m in capital receipts.</w:t>
      </w:r>
    </w:p>
    <w:p w14:paraId="1B7C99E7" w14:textId="77777777" w:rsidR="00AF7F10" w:rsidRDefault="005115E4" w:rsidP="00AF7F10">
      <w:pPr>
        <w:jc w:val="both"/>
        <w:rPr>
          <w:sz w:val="24"/>
          <w:szCs w:val="24"/>
        </w:rPr>
      </w:pPr>
      <w:r w:rsidRPr="005E26DE">
        <w:rPr>
          <w:sz w:val="24"/>
          <w:szCs w:val="24"/>
        </w:rPr>
        <w:t>Due to the level of uncertainty around the forecasts, the Authority will consider any future challenges as part of the 2024/2025 budget setting process when some of these uncertainties should be resolved. The Authority has established specific reserves to cover the risk of a variation to the key assumptions in the MTFP in 2023/2024, and these reserves would allow the Authority time to approve structural changes to deliver any required permanent savings over the longer term.</w:t>
      </w:r>
    </w:p>
    <w:p w14:paraId="1628F24F" w14:textId="77777777" w:rsidR="00AF7F10" w:rsidRDefault="00852EF5" w:rsidP="00AF7F10">
      <w:pPr>
        <w:jc w:val="both"/>
        <w:rPr>
          <w:sz w:val="24"/>
          <w:szCs w:val="24"/>
        </w:rPr>
      </w:pPr>
    </w:p>
    <w:p w14:paraId="3BE48DCD" w14:textId="77777777" w:rsidR="00AF7F10" w:rsidRPr="00571DD6" w:rsidRDefault="005115E4" w:rsidP="00AF7F10">
      <w:pPr>
        <w:jc w:val="both"/>
        <w:rPr>
          <w:sz w:val="24"/>
          <w:szCs w:val="24"/>
        </w:rPr>
      </w:pPr>
      <w:r w:rsidRPr="00274EFA">
        <w:rPr>
          <w:b/>
          <w:color w:val="548DD4" w:themeColor="text2" w:themeTint="99"/>
          <w:sz w:val="24"/>
          <w:szCs w:val="24"/>
          <w:u w:val="single"/>
        </w:rPr>
        <w:t>2022/23 Statement of Accounts and Audit Opinion</w:t>
      </w:r>
    </w:p>
    <w:p w14:paraId="4A20C7CA" w14:textId="77777777" w:rsidR="00AF7F10" w:rsidRPr="00A15C7B" w:rsidRDefault="005115E4" w:rsidP="00AF7F10">
      <w:pPr>
        <w:jc w:val="both"/>
        <w:rPr>
          <w:sz w:val="24"/>
          <w:szCs w:val="24"/>
        </w:rPr>
      </w:pPr>
      <w:r w:rsidRPr="00F35BDD">
        <w:rPr>
          <w:rFonts w:cs="Arial"/>
          <w:snapToGrid w:val="0"/>
          <w:color w:val="000000"/>
          <w:sz w:val="24"/>
          <w:szCs w:val="24"/>
        </w:rPr>
        <w:t xml:space="preserve">The Authority has a statutory duty to </w:t>
      </w:r>
      <w:r w:rsidRPr="00F35BDD">
        <w:rPr>
          <w:rFonts w:cs="Arial"/>
          <w:sz w:val="24"/>
          <w:szCs w:val="24"/>
        </w:rPr>
        <w:t xml:space="preserve">approve and sign-off for publication </w:t>
      </w:r>
      <w:r w:rsidRPr="00F35BDD">
        <w:rPr>
          <w:rFonts w:cs="Arial"/>
          <w:snapToGrid w:val="0"/>
          <w:color w:val="000000"/>
          <w:sz w:val="24"/>
          <w:szCs w:val="24"/>
        </w:rPr>
        <w:t xml:space="preserve">a set of financial statements, the “Statement of Accounts”, for the previous year usually </w:t>
      </w:r>
      <w:r w:rsidRPr="00F35BDD">
        <w:rPr>
          <w:rFonts w:cs="Arial"/>
          <w:sz w:val="24"/>
          <w:szCs w:val="24"/>
        </w:rPr>
        <w:t xml:space="preserve">before 30th September of the following year. </w:t>
      </w:r>
      <w:r w:rsidRPr="00A15C7B">
        <w:rPr>
          <w:sz w:val="24"/>
          <w:szCs w:val="24"/>
        </w:rPr>
        <w:t xml:space="preserve">The </w:t>
      </w:r>
      <w:hyperlink r:id="rId55" w:history="1">
        <w:r w:rsidRPr="00E065A1">
          <w:rPr>
            <w:rStyle w:val="Hyperlink"/>
            <w:sz w:val="24"/>
            <w:szCs w:val="24"/>
          </w:rPr>
          <w:t>Statement of Accounts 2022-23</w:t>
        </w:r>
      </w:hyperlink>
      <w:r>
        <w:rPr>
          <w:rStyle w:val="Hyperlink"/>
          <w:sz w:val="24"/>
          <w:szCs w:val="24"/>
        </w:rPr>
        <w:t xml:space="preserve"> </w:t>
      </w:r>
      <w:r w:rsidRPr="00A15C7B">
        <w:rPr>
          <w:sz w:val="24"/>
          <w:szCs w:val="24"/>
        </w:rPr>
        <w:t xml:space="preserve">sets out the financial activities of the Authority for the year ended 31st March 2023, with comparative figures for the previous financial year. These financial statements have been prepared in accordance with the 2022/23 Code of Practice on Local Authority Accounting (the Code) as published by the Chartered Institute of Public Finance and Accountancy (CIPFA) and are based upon International Financial Reporting Standards (IFRS). The Code and relevant guidance notes </w:t>
      </w:r>
      <w:proofErr w:type="gramStart"/>
      <w:r w:rsidRPr="00A15C7B">
        <w:rPr>
          <w:sz w:val="24"/>
          <w:szCs w:val="24"/>
        </w:rPr>
        <w:t>specifies</w:t>
      </w:r>
      <w:proofErr w:type="gramEnd"/>
      <w:r w:rsidRPr="00A15C7B">
        <w:rPr>
          <w:sz w:val="24"/>
          <w:szCs w:val="24"/>
        </w:rPr>
        <w:t xml:space="preserve"> the principles and practices of accounting required to give a “true and fair” view of the financial position and transactions of the Authority.</w:t>
      </w:r>
    </w:p>
    <w:p w14:paraId="669D73D0" w14:textId="77777777" w:rsidR="00AF7F10" w:rsidRPr="00A15C7B" w:rsidRDefault="005115E4" w:rsidP="00AF7F10">
      <w:pPr>
        <w:jc w:val="both"/>
        <w:rPr>
          <w:sz w:val="24"/>
          <w:szCs w:val="24"/>
        </w:rPr>
      </w:pPr>
      <w:r w:rsidRPr="00A15C7B">
        <w:rPr>
          <w:sz w:val="24"/>
          <w:szCs w:val="24"/>
        </w:rPr>
        <w:t xml:space="preserve">The Authority’s Auditor, Grant Thornton, is required to report on the Authority’s financial statements and if in their opinion </w:t>
      </w:r>
      <w:proofErr w:type="gramStart"/>
      <w:r w:rsidRPr="00A15C7B">
        <w:rPr>
          <w:sz w:val="24"/>
          <w:szCs w:val="24"/>
        </w:rPr>
        <w:t>they;</w:t>
      </w:r>
      <w:proofErr w:type="gramEnd"/>
    </w:p>
    <w:p w14:paraId="4170CDD3" w14:textId="77777777" w:rsidR="00AF7F10" w:rsidRPr="00A15C7B" w:rsidRDefault="005115E4" w:rsidP="00AF7F10">
      <w:pPr>
        <w:numPr>
          <w:ilvl w:val="1"/>
          <w:numId w:val="33"/>
        </w:numPr>
        <w:jc w:val="both"/>
        <w:rPr>
          <w:sz w:val="24"/>
          <w:szCs w:val="24"/>
        </w:rPr>
      </w:pPr>
      <w:r w:rsidRPr="00A15C7B">
        <w:rPr>
          <w:sz w:val="24"/>
          <w:szCs w:val="24"/>
        </w:rPr>
        <w:t>Give a true and fair view of the financial position of the Authority’s income and expenditure for the year; and</w:t>
      </w:r>
    </w:p>
    <w:p w14:paraId="1F94FAA3" w14:textId="77777777" w:rsidR="00AF7F10" w:rsidRPr="00A15C7B" w:rsidRDefault="005115E4" w:rsidP="00AF7F10">
      <w:pPr>
        <w:numPr>
          <w:ilvl w:val="1"/>
          <w:numId w:val="33"/>
        </w:numPr>
        <w:jc w:val="both"/>
        <w:rPr>
          <w:sz w:val="24"/>
          <w:szCs w:val="24"/>
        </w:rPr>
      </w:pPr>
      <w:r w:rsidRPr="00A15C7B">
        <w:rPr>
          <w:sz w:val="24"/>
          <w:szCs w:val="24"/>
        </w:rPr>
        <w:t>Have been prepared in accordance with the relevant local authority accounting Code(s) and standards.</w:t>
      </w:r>
    </w:p>
    <w:p w14:paraId="315FF0AB" w14:textId="77777777" w:rsidR="00AF7F10" w:rsidRPr="00A15C7B" w:rsidRDefault="005115E4" w:rsidP="00AF7F10">
      <w:pPr>
        <w:jc w:val="both"/>
        <w:rPr>
          <w:sz w:val="24"/>
          <w:szCs w:val="24"/>
        </w:rPr>
      </w:pPr>
      <w:r>
        <w:rPr>
          <w:sz w:val="24"/>
          <w:szCs w:val="24"/>
        </w:rPr>
        <w:t xml:space="preserve">At the time of preparing the assurance statement </w:t>
      </w:r>
      <w:r w:rsidRPr="00A15C7B">
        <w:rPr>
          <w:sz w:val="24"/>
          <w:szCs w:val="24"/>
        </w:rPr>
        <w:t>Grant Thornton</w:t>
      </w:r>
      <w:r>
        <w:rPr>
          <w:sz w:val="24"/>
          <w:szCs w:val="24"/>
        </w:rPr>
        <w:t xml:space="preserve"> has issued a </w:t>
      </w:r>
      <w:r w:rsidRPr="00A15C7B">
        <w:rPr>
          <w:sz w:val="24"/>
          <w:szCs w:val="24"/>
        </w:rPr>
        <w:t>draft “Audit Findings” report</w:t>
      </w:r>
      <w:r>
        <w:rPr>
          <w:sz w:val="24"/>
          <w:szCs w:val="24"/>
        </w:rPr>
        <w:t xml:space="preserve"> and it confirms that the</w:t>
      </w:r>
      <w:r w:rsidRPr="00A15C7B">
        <w:rPr>
          <w:sz w:val="24"/>
          <w:szCs w:val="24"/>
        </w:rPr>
        <w:t xml:space="preserve"> </w:t>
      </w:r>
      <w:hyperlink r:id="rId56" w:history="1">
        <w:r w:rsidRPr="00E065A1">
          <w:rPr>
            <w:rStyle w:val="Hyperlink"/>
            <w:sz w:val="24"/>
            <w:szCs w:val="24"/>
          </w:rPr>
          <w:t>Statement of Accounts 2022-23</w:t>
        </w:r>
      </w:hyperlink>
      <w:r w:rsidRPr="00A15C7B">
        <w:rPr>
          <w:sz w:val="24"/>
          <w:szCs w:val="24"/>
        </w:rPr>
        <w:t xml:space="preserve"> meet the criteria </w:t>
      </w:r>
      <w:r>
        <w:rPr>
          <w:sz w:val="24"/>
          <w:szCs w:val="24"/>
        </w:rPr>
        <w:t xml:space="preserve">above, </w:t>
      </w:r>
      <w:r w:rsidRPr="00A15C7B">
        <w:rPr>
          <w:sz w:val="24"/>
          <w:szCs w:val="24"/>
        </w:rPr>
        <w:t>and that they intend to issue an unqualified opinion on the statements.</w:t>
      </w:r>
    </w:p>
    <w:p w14:paraId="48A0A577" w14:textId="77777777" w:rsidR="00AF7F10" w:rsidRPr="00E065A1" w:rsidRDefault="005115E4" w:rsidP="00AF7F10">
      <w:pPr>
        <w:jc w:val="both"/>
        <w:rPr>
          <w:color w:val="0000FF"/>
          <w:sz w:val="24"/>
          <w:szCs w:val="24"/>
          <w:u w:val="single"/>
        </w:rPr>
      </w:pPr>
      <w:r w:rsidRPr="007E0453">
        <w:rPr>
          <w:sz w:val="24"/>
          <w:szCs w:val="24"/>
        </w:rPr>
        <w:t>The</w:t>
      </w:r>
      <w:r>
        <w:rPr>
          <w:sz w:val="24"/>
          <w:szCs w:val="24"/>
        </w:rPr>
        <w:t xml:space="preserve"> Statement of Accounts </w:t>
      </w:r>
      <w:r w:rsidRPr="007E0453">
        <w:rPr>
          <w:sz w:val="24"/>
          <w:szCs w:val="24"/>
        </w:rPr>
        <w:t>includes the Authority’s 202</w:t>
      </w:r>
      <w:r>
        <w:rPr>
          <w:sz w:val="24"/>
          <w:szCs w:val="24"/>
        </w:rPr>
        <w:t>2</w:t>
      </w:r>
      <w:r w:rsidRPr="007E0453">
        <w:rPr>
          <w:sz w:val="24"/>
          <w:szCs w:val="24"/>
        </w:rPr>
        <w:t>/2</w:t>
      </w:r>
      <w:r>
        <w:rPr>
          <w:sz w:val="24"/>
          <w:szCs w:val="24"/>
        </w:rPr>
        <w:t>3</w:t>
      </w:r>
      <w:r w:rsidRPr="007E0453">
        <w:rPr>
          <w:sz w:val="24"/>
          <w:szCs w:val="24"/>
        </w:rPr>
        <w:t xml:space="preserve"> </w:t>
      </w:r>
      <w:r w:rsidRPr="007E0453">
        <w:rPr>
          <w:color w:val="000000"/>
          <w:sz w:val="24"/>
          <w:szCs w:val="24"/>
        </w:rPr>
        <w:t>Annual Governance Statement (AGS)</w:t>
      </w:r>
      <w:r>
        <w:rPr>
          <w:color w:val="000000"/>
          <w:sz w:val="24"/>
          <w:szCs w:val="24"/>
        </w:rPr>
        <w:t>. T</w:t>
      </w:r>
      <w:r w:rsidRPr="007E0453">
        <w:rPr>
          <w:color w:val="000000"/>
          <w:sz w:val="24"/>
          <w:szCs w:val="24"/>
        </w:rPr>
        <w:t>h</w:t>
      </w:r>
      <w:r>
        <w:rPr>
          <w:color w:val="000000"/>
          <w:sz w:val="24"/>
          <w:szCs w:val="24"/>
        </w:rPr>
        <w:t>e AGS</w:t>
      </w:r>
      <w:r w:rsidRPr="007E0453">
        <w:rPr>
          <w:color w:val="000000"/>
          <w:sz w:val="24"/>
          <w:szCs w:val="24"/>
        </w:rPr>
        <w:t xml:space="preserve"> outlines the Authority’s governance arrangements including the processes and procedures in place to enable the Authority to carr</w:t>
      </w:r>
      <w:r>
        <w:rPr>
          <w:color w:val="000000"/>
          <w:sz w:val="24"/>
          <w:szCs w:val="24"/>
        </w:rPr>
        <w:t xml:space="preserve">y out its functions </w:t>
      </w:r>
      <w:proofErr w:type="gramStart"/>
      <w:r>
        <w:rPr>
          <w:color w:val="000000"/>
          <w:sz w:val="24"/>
          <w:szCs w:val="24"/>
        </w:rPr>
        <w:t>effectively, and</w:t>
      </w:r>
      <w:proofErr w:type="gramEnd"/>
      <w:r>
        <w:rPr>
          <w:color w:val="000000"/>
          <w:sz w:val="24"/>
          <w:szCs w:val="24"/>
        </w:rPr>
        <w:t xml:space="preserve"> assess the adequacy of the Authority’s internal control arrangements.</w:t>
      </w:r>
      <w:r w:rsidRPr="007E0453">
        <w:rPr>
          <w:color w:val="000000"/>
          <w:sz w:val="24"/>
          <w:szCs w:val="24"/>
        </w:rPr>
        <w:t xml:space="preserve">  </w:t>
      </w:r>
      <w:r w:rsidRPr="00211E3E">
        <w:rPr>
          <w:color w:val="000000"/>
          <w:sz w:val="24"/>
          <w:szCs w:val="24"/>
        </w:rPr>
        <w:t>(</w:t>
      </w:r>
      <w:r>
        <w:rPr>
          <w:sz w:val="24"/>
          <w:szCs w:val="24"/>
        </w:rPr>
        <w:t>T</w:t>
      </w:r>
      <w:r w:rsidRPr="00211E3E">
        <w:rPr>
          <w:sz w:val="24"/>
          <w:szCs w:val="24"/>
        </w:rPr>
        <w:t xml:space="preserve">hese documents can be found on the MFRS website </w:t>
      </w:r>
      <w:r>
        <w:rPr>
          <w:sz w:val="24"/>
          <w:szCs w:val="24"/>
        </w:rPr>
        <w:t xml:space="preserve">- </w:t>
      </w:r>
      <w:hyperlink r:id="rId57" w:history="1">
        <w:r w:rsidRPr="00211E3E">
          <w:rPr>
            <w:rStyle w:val="Hyperlink"/>
            <w:sz w:val="24"/>
            <w:szCs w:val="24"/>
          </w:rPr>
          <w:t>Finance and Accounts</w:t>
        </w:r>
      </w:hyperlink>
      <w:r w:rsidRPr="00211E3E">
        <w:rPr>
          <w:sz w:val="24"/>
          <w:szCs w:val="24"/>
        </w:rPr>
        <w:t xml:space="preserve"> page)</w:t>
      </w:r>
      <w:r>
        <w:rPr>
          <w:sz w:val="24"/>
          <w:szCs w:val="24"/>
        </w:rPr>
        <w:t>.</w:t>
      </w:r>
    </w:p>
    <w:p w14:paraId="55F89BCC" w14:textId="77777777" w:rsidR="00AF7F10" w:rsidRDefault="005115E4" w:rsidP="00AF7F10">
      <w:pPr>
        <w:jc w:val="both"/>
        <w:rPr>
          <w:sz w:val="24"/>
          <w:szCs w:val="24"/>
        </w:rPr>
      </w:pPr>
      <w:r>
        <w:rPr>
          <w:sz w:val="24"/>
          <w:szCs w:val="24"/>
        </w:rPr>
        <w:t xml:space="preserve">The Statement of Accounts and AGS, illustrate that business is being conducted transparently and in accordance with the law and ‘that public money is being properly accounted for and used economically, efficiently and effectively’.  </w:t>
      </w:r>
      <w:r>
        <w:rPr>
          <w:i/>
          <w:iCs/>
          <w:sz w:val="24"/>
          <w:szCs w:val="24"/>
        </w:rPr>
        <w:t>Section 3 of the Local Government Act 1999.</w:t>
      </w:r>
    </w:p>
    <w:p w14:paraId="3D7DCB95" w14:textId="77777777" w:rsidR="00AF7F10" w:rsidRDefault="00852EF5" w:rsidP="00AF7F10">
      <w:pPr>
        <w:jc w:val="both"/>
        <w:rPr>
          <w:sz w:val="24"/>
          <w:szCs w:val="24"/>
        </w:rPr>
      </w:pPr>
    </w:p>
    <w:p w14:paraId="1DF7F13E" w14:textId="77777777" w:rsidR="00AF7F10" w:rsidRDefault="00852EF5" w:rsidP="00AF7F10">
      <w:pPr>
        <w:jc w:val="both"/>
        <w:rPr>
          <w:sz w:val="24"/>
          <w:szCs w:val="24"/>
        </w:rPr>
      </w:pPr>
    </w:p>
    <w:p w14:paraId="4BEE9065" w14:textId="77777777" w:rsidR="00AF7F10" w:rsidRPr="00571DD6" w:rsidRDefault="005115E4" w:rsidP="00AF7F10">
      <w:pPr>
        <w:jc w:val="both"/>
        <w:rPr>
          <w:sz w:val="24"/>
          <w:szCs w:val="24"/>
        </w:rPr>
      </w:pPr>
      <w:r w:rsidRPr="00274EFA">
        <w:rPr>
          <w:b/>
          <w:bCs/>
          <w:color w:val="548DD4" w:themeColor="text2" w:themeTint="99"/>
          <w:sz w:val="24"/>
          <w:szCs w:val="24"/>
          <w:u w:val="single"/>
        </w:rPr>
        <w:t>Internal Audit – 2022/23 Assessment of Authority’s Internal Control Systems</w:t>
      </w:r>
    </w:p>
    <w:p w14:paraId="1A26475D" w14:textId="77777777" w:rsidR="00AF7F10" w:rsidRPr="00CF6D58" w:rsidRDefault="005115E4" w:rsidP="00AF7F10">
      <w:pPr>
        <w:autoSpaceDE w:val="0"/>
        <w:autoSpaceDN w:val="0"/>
        <w:jc w:val="both"/>
        <w:rPr>
          <w:color w:val="000000"/>
          <w:sz w:val="24"/>
          <w:szCs w:val="24"/>
        </w:rPr>
      </w:pPr>
      <w:r w:rsidRPr="00CF6D58">
        <w:rPr>
          <w:color w:val="000000"/>
          <w:sz w:val="24"/>
          <w:szCs w:val="24"/>
        </w:rPr>
        <w:t xml:space="preserve">The Authority procured its internal audit service under a service level agreement from Liverpool City Council and the arrangement and service was in accordance with the Public Sector Internal Audit Standards (PSIAS). </w:t>
      </w:r>
    </w:p>
    <w:p w14:paraId="498C7800" w14:textId="77777777" w:rsidR="00AF7F10" w:rsidRPr="00CF6D58" w:rsidRDefault="005115E4" w:rsidP="00AF7F10">
      <w:pPr>
        <w:autoSpaceDE w:val="0"/>
        <w:autoSpaceDN w:val="0"/>
        <w:jc w:val="both"/>
        <w:rPr>
          <w:sz w:val="24"/>
          <w:szCs w:val="24"/>
        </w:rPr>
      </w:pPr>
      <w:proofErr w:type="gramStart"/>
      <w:r w:rsidRPr="00CF6D58">
        <w:rPr>
          <w:sz w:val="24"/>
          <w:szCs w:val="24"/>
        </w:rPr>
        <w:t>On the basis of</w:t>
      </w:r>
      <w:proofErr w:type="gramEnd"/>
      <w:r w:rsidRPr="00CF6D58">
        <w:rPr>
          <w:sz w:val="24"/>
          <w:szCs w:val="24"/>
        </w:rPr>
        <w:t xml:space="preserve"> the reviews undertaken the 2022/23 Internal Audit Report has concluded that:</w:t>
      </w:r>
    </w:p>
    <w:p w14:paraId="2CE48133" w14:textId="77777777" w:rsidR="00AF7F10" w:rsidRPr="00CF6D58" w:rsidRDefault="005115E4" w:rsidP="00AF7F10">
      <w:pPr>
        <w:autoSpaceDE w:val="0"/>
        <w:autoSpaceDN w:val="0"/>
        <w:jc w:val="both"/>
        <w:rPr>
          <w:i/>
          <w:iCs/>
          <w:sz w:val="24"/>
          <w:szCs w:val="24"/>
        </w:rPr>
      </w:pPr>
      <w:r w:rsidRPr="00CF6D58">
        <w:rPr>
          <w:i/>
          <w:iCs/>
          <w:sz w:val="24"/>
          <w:szCs w:val="24"/>
        </w:rPr>
        <w:t>“Substantial Assurance that the system of internal control in place at Merseyside Fire &amp; Rescue accords with proper practice.  This opinion is based on the individual assurance levels we have provided for each of the audit reviews undertaken during the year and includes consideration of the wider sources of assurance provided to the authority.  Based on the audit work carried out in 2022/23 we are not aware of any significant control weaknesses, which impact on the Annual Governance Statement”</w:t>
      </w:r>
    </w:p>
    <w:p w14:paraId="553D5C44" w14:textId="77777777" w:rsidR="00AF7F10" w:rsidRDefault="00852EF5" w:rsidP="00AF7F10">
      <w:pPr>
        <w:jc w:val="both"/>
        <w:rPr>
          <w:b/>
          <w:bCs/>
          <w:sz w:val="24"/>
          <w:szCs w:val="24"/>
        </w:rPr>
      </w:pPr>
      <w:bookmarkStart w:id="13" w:name="_Hlk117757290"/>
      <w:bookmarkEnd w:id="12"/>
    </w:p>
    <w:bookmarkEnd w:id="13"/>
    <w:p w14:paraId="2E097545" w14:textId="77777777" w:rsidR="00AF7F10" w:rsidRPr="00B95922" w:rsidRDefault="005115E4" w:rsidP="00AF7F10">
      <w:pPr>
        <w:pStyle w:val="Heading2"/>
        <w:keepLines w:val="0"/>
        <w:numPr>
          <w:ilvl w:val="0"/>
          <w:numId w:val="12"/>
        </w:numPr>
        <w:spacing w:before="0"/>
        <w:jc w:val="both"/>
        <w:rPr>
          <w:rFonts w:ascii="Calibri" w:eastAsia="Times New Roman" w:hAnsi="Calibri"/>
          <w:color w:val="548DD4" w:themeColor="text2" w:themeTint="99"/>
          <w:sz w:val="28"/>
          <w:szCs w:val="28"/>
          <w:u w:val="single"/>
        </w:rPr>
      </w:pPr>
      <w:r w:rsidRPr="00B95922">
        <w:rPr>
          <w:rFonts w:ascii="Calibri" w:eastAsia="Times New Roman" w:hAnsi="Calibri"/>
          <w:color w:val="548DD4" w:themeColor="text2" w:themeTint="99"/>
          <w:sz w:val="28"/>
          <w:szCs w:val="28"/>
          <w:u w:val="single"/>
        </w:rPr>
        <w:t>Our Future Plans</w:t>
      </w:r>
    </w:p>
    <w:p w14:paraId="3BE4A65E" w14:textId="77777777" w:rsidR="00AF7F10" w:rsidRDefault="00852EF5" w:rsidP="00AF7F10">
      <w:pPr>
        <w:rPr>
          <w:rFonts w:ascii="Calibri" w:hAnsi="Calibri"/>
        </w:rPr>
      </w:pPr>
    </w:p>
    <w:p w14:paraId="4DCF36DE" w14:textId="77777777" w:rsidR="00AF7F10" w:rsidRPr="00790AE4" w:rsidRDefault="005115E4" w:rsidP="00AF7F10">
      <w:pPr>
        <w:spacing w:after="0"/>
        <w:jc w:val="both"/>
      </w:pPr>
      <w:r>
        <w:rPr>
          <w:color w:val="000000"/>
          <w:sz w:val="24"/>
          <w:szCs w:val="24"/>
        </w:rPr>
        <w:t xml:space="preserve">Our future plans are detailed in the </w:t>
      </w:r>
      <w:hyperlink r:id="rId58" w:history="1">
        <w:r>
          <w:rPr>
            <w:rStyle w:val="Hyperlink"/>
            <w:sz w:val="24"/>
            <w:szCs w:val="24"/>
          </w:rPr>
          <w:t>Service Delivery Plan 2023-24</w:t>
        </w:r>
      </w:hyperlink>
      <w:r>
        <w:t xml:space="preserve"> </w:t>
      </w:r>
      <w:r w:rsidRPr="00961264">
        <w:rPr>
          <w:rStyle w:val="Hyperlink"/>
          <w:color w:val="auto"/>
          <w:sz w:val="24"/>
          <w:szCs w:val="24"/>
          <w:u w:val="none"/>
        </w:rPr>
        <w:t>and</w:t>
      </w:r>
      <w:r>
        <w:rPr>
          <w:rStyle w:val="Hyperlink"/>
          <w:sz w:val="24"/>
          <w:szCs w:val="24"/>
        </w:rPr>
        <w:t xml:space="preserve"> </w:t>
      </w:r>
      <w:hyperlink r:id="rId59" w:history="1">
        <w:r>
          <w:rPr>
            <w:rStyle w:val="Hyperlink"/>
            <w:rFonts w:cstheme="minorHAnsi"/>
            <w:sz w:val="24"/>
            <w:szCs w:val="24"/>
          </w:rPr>
          <w:t>Integrated Risk Management Plan 2021-24</w:t>
        </w:r>
      </w:hyperlink>
      <w:r>
        <w:rPr>
          <w:b/>
          <w:color w:val="000000"/>
          <w:sz w:val="24"/>
          <w:szCs w:val="24"/>
        </w:rPr>
        <w:t xml:space="preserve">.  </w:t>
      </w:r>
      <w:r>
        <w:rPr>
          <w:color w:val="000000"/>
          <w:sz w:val="24"/>
          <w:szCs w:val="24"/>
        </w:rPr>
        <w:t xml:space="preserve">We will be focused on continuing to deliver an excellent service to the residents and businesses of Merseyside with making more efficient use of the resources we have.  The annual planning process for the Service Delivery Plan and Station Community Safety Plans begins in November each year, is approved by Authority in </w:t>
      </w:r>
      <w:proofErr w:type="gramStart"/>
      <w:r>
        <w:rPr>
          <w:color w:val="000000"/>
          <w:sz w:val="24"/>
          <w:szCs w:val="24"/>
        </w:rPr>
        <w:t>March</w:t>
      </w:r>
      <w:proofErr w:type="gramEnd"/>
      <w:r>
        <w:rPr>
          <w:color w:val="000000"/>
          <w:sz w:val="24"/>
          <w:szCs w:val="24"/>
        </w:rPr>
        <w:t xml:space="preserve"> and published on 1</w:t>
      </w:r>
      <w:r>
        <w:rPr>
          <w:color w:val="000000"/>
          <w:sz w:val="24"/>
          <w:szCs w:val="24"/>
          <w:vertAlign w:val="superscript"/>
        </w:rPr>
        <w:t>st</w:t>
      </w:r>
      <w:r>
        <w:rPr>
          <w:color w:val="000000"/>
          <w:sz w:val="24"/>
          <w:szCs w:val="24"/>
        </w:rPr>
        <w:t xml:space="preserve"> April.  At time of </w:t>
      </w:r>
      <w:proofErr w:type="gramStart"/>
      <w:r>
        <w:rPr>
          <w:color w:val="000000"/>
          <w:sz w:val="24"/>
          <w:szCs w:val="24"/>
        </w:rPr>
        <w:t>writing</w:t>
      </w:r>
      <w:proofErr w:type="gramEnd"/>
      <w:r>
        <w:rPr>
          <w:color w:val="000000"/>
          <w:sz w:val="24"/>
          <w:szCs w:val="24"/>
        </w:rPr>
        <w:t xml:space="preserve"> we are planning for the next Community Risk Management Plan (CRMP) previously known as IRMP.   CRMP 2024/27 will be approved and published in July 2024 following a period of consultation with the public, </w:t>
      </w:r>
      <w:proofErr w:type="gramStart"/>
      <w:r>
        <w:rPr>
          <w:color w:val="000000"/>
          <w:sz w:val="24"/>
          <w:szCs w:val="24"/>
        </w:rPr>
        <w:t>partners</w:t>
      </w:r>
      <w:proofErr w:type="gramEnd"/>
      <w:r>
        <w:rPr>
          <w:color w:val="000000"/>
          <w:sz w:val="24"/>
          <w:szCs w:val="24"/>
        </w:rPr>
        <w:t xml:space="preserve"> and stakeholders. </w:t>
      </w:r>
    </w:p>
    <w:p w14:paraId="2178D0DF" w14:textId="77777777" w:rsidR="00AF7F10" w:rsidRPr="00961264" w:rsidRDefault="00852EF5" w:rsidP="00AF7F10">
      <w:pPr>
        <w:spacing w:after="0"/>
        <w:jc w:val="both"/>
        <w:rPr>
          <w:color w:val="0000FF"/>
          <w:sz w:val="24"/>
          <w:szCs w:val="24"/>
          <w:u w:val="single"/>
        </w:rPr>
      </w:pPr>
    </w:p>
    <w:p w14:paraId="32F1B5E8" w14:textId="77777777" w:rsidR="00AF7F10" w:rsidRDefault="005115E4" w:rsidP="00AF7F10">
      <w:pPr>
        <w:spacing w:after="0"/>
        <w:jc w:val="both"/>
        <w:rPr>
          <w:sz w:val="24"/>
          <w:szCs w:val="24"/>
        </w:rPr>
      </w:pPr>
      <w:r>
        <w:rPr>
          <w:sz w:val="24"/>
          <w:szCs w:val="24"/>
        </w:rPr>
        <w:t xml:space="preserve">Since </w:t>
      </w:r>
      <w:r w:rsidRPr="000851EB">
        <w:rPr>
          <w:sz w:val="24"/>
          <w:szCs w:val="24"/>
        </w:rPr>
        <w:t>2019/</w:t>
      </w:r>
      <w:proofErr w:type="gramStart"/>
      <w:r w:rsidRPr="000851EB">
        <w:rPr>
          <w:sz w:val="24"/>
          <w:szCs w:val="24"/>
        </w:rPr>
        <w:t>20  the</w:t>
      </w:r>
      <w:proofErr w:type="gramEnd"/>
      <w:r w:rsidRPr="000851EB">
        <w:rPr>
          <w:sz w:val="24"/>
          <w:szCs w:val="24"/>
        </w:rPr>
        <w:t xml:space="preserve"> Chief Fire Officer</w:t>
      </w:r>
      <w:r>
        <w:rPr>
          <w:sz w:val="24"/>
          <w:szCs w:val="24"/>
        </w:rPr>
        <w:t xml:space="preserve"> has</w:t>
      </w:r>
      <w:r w:rsidRPr="000851EB">
        <w:rPr>
          <w:sz w:val="24"/>
          <w:szCs w:val="24"/>
        </w:rPr>
        <w:t xml:space="preserve"> received </w:t>
      </w:r>
      <w:r>
        <w:rPr>
          <w:sz w:val="24"/>
          <w:szCs w:val="24"/>
        </w:rPr>
        <w:t xml:space="preserve">Authority </w:t>
      </w:r>
      <w:r w:rsidRPr="000851EB">
        <w:rPr>
          <w:sz w:val="24"/>
          <w:szCs w:val="24"/>
        </w:rPr>
        <w:t xml:space="preserve">Members’ support to increase the frontline firefighter response and protection establishment from 620 Full Time Equivalent (FTE) to 642 FTE, plus a new fire engineer post in </w:t>
      </w:r>
      <w:r>
        <w:rPr>
          <w:sz w:val="24"/>
          <w:szCs w:val="24"/>
        </w:rPr>
        <w:t>P</w:t>
      </w:r>
      <w:r w:rsidRPr="000851EB">
        <w:rPr>
          <w:sz w:val="24"/>
          <w:szCs w:val="24"/>
        </w:rPr>
        <w:t xml:space="preserve">rotection, and an increase in the available fire appliances from 26 to </w:t>
      </w:r>
      <w:r>
        <w:rPr>
          <w:sz w:val="24"/>
          <w:szCs w:val="24"/>
        </w:rPr>
        <w:t xml:space="preserve">32 .  </w:t>
      </w:r>
      <w:r w:rsidRPr="000851EB">
        <w:rPr>
          <w:sz w:val="24"/>
          <w:szCs w:val="24"/>
        </w:rPr>
        <w:t xml:space="preserve"> The Authority plans on maintaining the frontline firefighter Full Time Equivalent (FTE) </w:t>
      </w:r>
      <w:r>
        <w:rPr>
          <w:sz w:val="24"/>
          <w:szCs w:val="24"/>
        </w:rPr>
        <w:t>at 642 whilst investing in the Capital I</w:t>
      </w:r>
      <w:r w:rsidRPr="000851EB">
        <w:rPr>
          <w:sz w:val="24"/>
          <w:szCs w:val="24"/>
        </w:rPr>
        <w:t>nfrastructure of the Authority.</w:t>
      </w:r>
      <w:r>
        <w:rPr>
          <w:sz w:val="24"/>
          <w:szCs w:val="24"/>
        </w:rPr>
        <w:t xml:space="preserve">  We continue to deliver two Firefighter training courses a year to maintain meet this commitment.</w:t>
      </w:r>
    </w:p>
    <w:p w14:paraId="7DDC5646" w14:textId="77777777" w:rsidR="00AF7F10" w:rsidRPr="000851EB" w:rsidRDefault="00852EF5" w:rsidP="00AF7F10">
      <w:pPr>
        <w:spacing w:after="0"/>
        <w:jc w:val="both"/>
        <w:rPr>
          <w:sz w:val="24"/>
          <w:szCs w:val="24"/>
        </w:rPr>
      </w:pPr>
    </w:p>
    <w:p w14:paraId="08E6C933" w14:textId="77777777" w:rsidR="00AF7F10" w:rsidRPr="005A20DD" w:rsidRDefault="005115E4" w:rsidP="00AF7F10">
      <w:pPr>
        <w:spacing w:after="0"/>
        <w:jc w:val="both"/>
        <w:rPr>
          <w:rFonts w:cstheme="minorHAnsi"/>
          <w:color w:val="000000" w:themeColor="text1"/>
          <w:sz w:val="24"/>
          <w:szCs w:val="24"/>
        </w:rPr>
      </w:pPr>
      <w:bookmarkStart w:id="14" w:name="_Hlk118973225"/>
      <w:r w:rsidRPr="0020565F">
        <w:rPr>
          <w:color w:val="000000" w:themeColor="text1"/>
          <w:sz w:val="24"/>
          <w:szCs w:val="24"/>
        </w:rPr>
        <w:t xml:space="preserve">The new </w:t>
      </w:r>
      <w:r>
        <w:rPr>
          <w:color w:val="000000" w:themeColor="text1"/>
          <w:sz w:val="24"/>
          <w:szCs w:val="24"/>
        </w:rPr>
        <w:t>Long Lane, Aintree</w:t>
      </w:r>
      <w:r w:rsidRPr="0020565F">
        <w:rPr>
          <w:color w:val="000000" w:themeColor="text1"/>
          <w:sz w:val="24"/>
          <w:szCs w:val="24"/>
        </w:rPr>
        <w:t xml:space="preserve"> fire station </w:t>
      </w:r>
      <w:r>
        <w:rPr>
          <w:color w:val="000000" w:themeColor="text1"/>
          <w:sz w:val="24"/>
          <w:szCs w:val="24"/>
        </w:rPr>
        <w:t xml:space="preserve">alongside a </w:t>
      </w:r>
      <w:proofErr w:type="gramStart"/>
      <w:r>
        <w:rPr>
          <w:color w:val="000000" w:themeColor="text1"/>
          <w:sz w:val="24"/>
          <w:szCs w:val="24"/>
        </w:rPr>
        <w:t>state of the art</w:t>
      </w:r>
      <w:proofErr w:type="gramEnd"/>
      <w:r>
        <w:rPr>
          <w:color w:val="000000" w:themeColor="text1"/>
          <w:sz w:val="24"/>
          <w:szCs w:val="24"/>
        </w:rPr>
        <w:t xml:space="preserve"> Training and Development Academy and National Resilience Centre of Excellence will open in April 2024</w:t>
      </w:r>
      <w:r w:rsidRPr="0020565F">
        <w:rPr>
          <w:color w:val="000000" w:themeColor="text1"/>
          <w:sz w:val="24"/>
          <w:szCs w:val="24"/>
        </w:rPr>
        <w:t xml:space="preserve">.  </w:t>
      </w:r>
      <w:r w:rsidRPr="005A20DD">
        <w:rPr>
          <w:rFonts w:cstheme="minorHAnsi"/>
          <w:sz w:val="24"/>
          <w:szCs w:val="24"/>
        </w:rPr>
        <w:t>This will allow us to expand and increase our training and become a centre of excellence for national training. We are very proud of our national coordinator role for National Resilience and for UK International Search and Rescue too</w:t>
      </w:r>
    </w:p>
    <w:bookmarkEnd w:id="14"/>
    <w:p w14:paraId="18C1501E" w14:textId="77777777" w:rsidR="00AF7F10" w:rsidRPr="00C917D3" w:rsidRDefault="00852EF5" w:rsidP="00AF7F10">
      <w:pPr>
        <w:spacing w:after="0"/>
        <w:rPr>
          <w:color w:val="000000" w:themeColor="text1"/>
          <w:sz w:val="24"/>
          <w:szCs w:val="24"/>
        </w:rPr>
      </w:pPr>
    </w:p>
    <w:p w14:paraId="4B2B5747" w14:textId="77777777" w:rsidR="00AF7F10" w:rsidRPr="00B95922" w:rsidRDefault="005115E4" w:rsidP="00AF7F10">
      <w:pPr>
        <w:spacing w:after="0"/>
        <w:jc w:val="both"/>
        <w:outlineLvl w:val="2"/>
        <w:rPr>
          <w:rFonts w:eastAsia="Times New Roman" w:cs="Times New Roman"/>
          <w:b/>
          <w:bCs/>
          <w:color w:val="548DD4" w:themeColor="text2" w:themeTint="99"/>
          <w:sz w:val="24"/>
          <w:szCs w:val="24"/>
          <w:lang w:val="en" w:eastAsia="en-GB"/>
        </w:rPr>
      </w:pPr>
      <w:r w:rsidRPr="00B95922">
        <w:rPr>
          <w:rFonts w:eastAsia="Times New Roman" w:cs="Times New Roman"/>
          <w:b/>
          <w:bCs/>
          <w:color w:val="548DD4" w:themeColor="text2" w:themeTint="99"/>
          <w:sz w:val="24"/>
          <w:szCs w:val="24"/>
          <w:lang w:val="en" w:eastAsia="en-GB"/>
        </w:rPr>
        <w:t>Collaboration</w:t>
      </w:r>
    </w:p>
    <w:p w14:paraId="58C02A77" w14:textId="77777777" w:rsidR="00AF7F10" w:rsidRDefault="005115E4" w:rsidP="00AF7F10">
      <w:pPr>
        <w:spacing w:after="0"/>
        <w:jc w:val="both"/>
        <w:rPr>
          <w:sz w:val="24"/>
          <w:szCs w:val="24"/>
        </w:rPr>
      </w:pPr>
      <w:r>
        <w:rPr>
          <w:sz w:val="24"/>
          <w:szCs w:val="24"/>
        </w:rPr>
        <w:t>The Policing and Crime Act 2017</w:t>
      </w:r>
      <w:r w:rsidRPr="002C655C">
        <w:rPr>
          <w:sz w:val="24"/>
          <w:szCs w:val="24"/>
        </w:rPr>
        <w:t xml:space="preserve"> introduce</w:t>
      </w:r>
      <w:r>
        <w:rPr>
          <w:sz w:val="24"/>
          <w:szCs w:val="24"/>
        </w:rPr>
        <w:t>d</w:t>
      </w:r>
      <w:r w:rsidRPr="002C655C">
        <w:rPr>
          <w:sz w:val="24"/>
          <w:szCs w:val="24"/>
        </w:rPr>
        <w:t xml:space="preserve"> a duty on all three emergency services, to collaborate </w:t>
      </w:r>
      <w:proofErr w:type="gramStart"/>
      <w:r w:rsidRPr="002C655C">
        <w:rPr>
          <w:sz w:val="24"/>
          <w:szCs w:val="24"/>
        </w:rPr>
        <w:t>on the basis of</w:t>
      </w:r>
      <w:proofErr w:type="gramEnd"/>
      <w:r w:rsidRPr="002C655C">
        <w:rPr>
          <w:sz w:val="24"/>
          <w:szCs w:val="24"/>
        </w:rPr>
        <w:t xml:space="preserve"> improved efficiency and/or effectiveness in taking forward the Government’s commitment to enable fire and police services to work more closely together and develop the role of PCC’s.</w:t>
      </w:r>
      <w:r>
        <w:rPr>
          <w:sz w:val="24"/>
          <w:szCs w:val="24"/>
        </w:rPr>
        <w:t xml:space="preserve">  </w:t>
      </w:r>
    </w:p>
    <w:p w14:paraId="5F29F1BE" w14:textId="77777777" w:rsidR="00AF7F10" w:rsidRPr="002C655C" w:rsidRDefault="00852EF5" w:rsidP="00AF7F10">
      <w:pPr>
        <w:spacing w:after="0"/>
        <w:jc w:val="both"/>
        <w:rPr>
          <w:b/>
          <w:sz w:val="24"/>
          <w:szCs w:val="24"/>
        </w:rPr>
      </w:pPr>
    </w:p>
    <w:p w14:paraId="672BF00B" w14:textId="77777777" w:rsidR="00AF7F10" w:rsidRDefault="005115E4" w:rsidP="00AF7F10">
      <w:pPr>
        <w:spacing w:after="0"/>
        <w:jc w:val="both"/>
        <w:rPr>
          <w:sz w:val="24"/>
          <w:szCs w:val="24"/>
        </w:rPr>
      </w:pPr>
      <w:r>
        <w:rPr>
          <w:sz w:val="24"/>
          <w:szCs w:val="24"/>
        </w:rPr>
        <w:t xml:space="preserve">In Merseyside we are </w:t>
      </w:r>
      <w:r w:rsidRPr="002C655C">
        <w:rPr>
          <w:sz w:val="24"/>
          <w:szCs w:val="24"/>
        </w:rPr>
        <w:t>working closely with our blue light partners.  Merseyside Police share our Joint Control Centre at Service Headquarters and</w:t>
      </w:r>
      <w:r>
        <w:rPr>
          <w:sz w:val="24"/>
          <w:szCs w:val="24"/>
        </w:rPr>
        <w:t xml:space="preserve"> the new fire station at Prescot.</w:t>
      </w:r>
      <w:r w:rsidRPr="002C655C">
        <w:rPr>
          <w:sz w:val="24"/>
          <w:szCs w:val="24"/>
        </w:rPr>
        <w:t xml:space="preserve">  We are also </w:t>
      </w:r>
      <w:r>
        <w:rPr>
          <w:sz w:val="24"/>
          <w:szCs w:val="24"/>
        </w:rPr>
        <w:t xml:space="preserve">delivering </w:t>
      </w:r>
      <w:proofErr w:type="gramStart"/>
      <w:r>
        <w:rPr>
          <w:sz w:val="24"/>
          <w:szCs w:val="24"/>
        </w:rPr>
        <w:t>a number of</w:t>
      </w:r>
      <w:proofErr w:type="gramEnd"/>
      <w:r>
        <w:rPr>
          <w:sz w:val="24"/>
          <w:szCs w:val="24"/>
        </w:rPr>
        <w:t xml:space="preserve"> collaborative projects and sharing information to improve services</w:t>
      </w:r>
      <w:r w:rsidRPr="002C655C">
        <w:rPr>
          <w:sz w:val="24"/>
          <w:szCs w:val="24"/>
        </w:rPr>
        <w:t>.</w:t>
      </w:r>
    </w:p>
    <w:p w14:paraId="1BA4D706" w14:textId="77777777" w:rsidR="00AF7F10" w:rsidRPr="002C655C" w:rsidRDefault="00852EF5" w:rsidP="00AF7F10">
      <w:pPr>
        <w:spacing w:after="0"/>
        <w:jc w:val="both"/>
        <w:rPr>
          <w:sz w:val="24"/>
          <w:szCs w:val="24"/>
        </w:rPr>
      </w:pPr>
    </w:p>
    <w:p w14:paraId="1DD9D2C7" w14:textId="77777777" w:rsidR="00AF7F10" w:rsidRPr="002C655C" w:rsidRDefault="005115E4" w:rsidP="00AF7F10">
      <w:pPr>
        <w:spacing w:after="0"/>
        <w:jc w:val="both"/>
        <w:rPr>
          <w:sz w:val="24"/>
          <w:szCs w:val="24"/>
        </w:rPr>
      </w:pPr>
      <w:proofErr w:type="gramStart"/>
      <w:r w:rsidRPr="002C655C">
        <w:rPr>
          <w:sz w:val="24"/>
          <w:szCs w:val="24"/>
        </w:rPr>
        <w:t>North West</w:t>
      </w:r>
      <w:proofErr w:type="gramEnd"/>
      <w:r w:rsidRPr="002C655C">
        <w:rPr>
          <w:sz w:val="24"/>
          <w:szCs w:val="24"/>
        </w:rPr>
        <w:t xml:space="preserve"> Ambulance Service (NWAS) share a number of our fire stations </w:t>
      </w:r>
      <w:r>
        <w:rPr>
          <w:sz w:val="24"/>
          <w:szCs w:val="24"/>
        </w:rPr>
        <w:t>(</w:t>
      </w:r>
      <w:r w:rsidRPr="002C655C">
        <w:rPr>
          <w:sz w:val="24"/>
          <w:szCs w:val="24"/>
        </w:rPr>
        <w:t>Formby, Southport, Bootle and Netherton, Birkenhead and Newton le Willows</w:t>
      </w:r>
      <w:r>
        <w:rPr>
          <w:sz w:val="24"/>
          <w:szCs w:val="24"/>
        </w:rPr>
        <w:t xml:space="preserve">) and the </w:t>
      </w:r>
      <w:r w:rsidRPr="002C655C">
        <w:rPr>
          <w:sz w:val="24"/>
          <w:szCs w:val="24"/>
        </w:rPr>
        <w:t xml:space="preserve">NWAS Hazardous Response Team (HART) are </w:t>
      </w:r>
      <w:r>
        <w:rPr>
          <w:sz w:val="24"/>
          <w:szCs w:val="24"/>
        </w:rPr>
        <w:t>based</w:t>
      </w:r>
      <w:r w:rsidRPr="002C655C">
        <w:rPr>
          <w:sz w:val="24"/>
          <w:szCs w:val="24"/>
        </w:rPr>
        <w:t xml:space="preserve"> at </w:t>
      </w:r>
      <w:proofErr w:type="spellStart"/>
      <w:r w:rsidRPr="002C655C">
        <w:rPr>
          <w:sz w:val="24"/>
          <w:szCs w:val="24"/>
        </w:rPr>
        <w:t>Croxteth</w:t>
      </w:r>
      <w:proofErr w:type="spellEnd"/>
      <w:r w:rsidRPr="002C655C">
        <w:rPr>
          <w:sz w:val="24"/>
          <w:szCs w:val="24"/>
        </w:rPr>
        <w:t xml:space="preserve"> Fire Station with the Merseyside Fire and Rescue Service Urban Search and Rescue (USAR) Team.  </w:t>
      </w:r>
      <w:r>
        <w:rPr>
          <w:sz w:val="24"/>
          <w:szCs w:val="24"/>
        </w:rPr>
        <w:t xml:space="preserve"> </w:t>
      </w:r>
    </w:p>
    <w:p w14:paraId="4877EEB7" w14:textId="77777777" w:rsidR="00AF7F10" w:rsidRDefault="00852EF5" w:rsidP="00AF7F10">
      <w:pPr>
        <w:pStyle w:val="Heading2"/>
        <w:spacing w:before="0"/>
        <w:jc w:val="both"/>
        <w:rPr>
          <w:rFonts w:asciiTheme="minorHAnsi" w:hAnsiTheme="minorHAnsi"/>
          <w:sz w:val="24"/>
          <w:szCs w:val="24"/>
        </w:rPr>
      </w:pPr>
    </w:p>
    <w:p w14:paraId="3C0DB4D4" w14:textId="77777777" w:rsidR="00AF7F10" w:rsidRDefault="00852EF5" w:rsidP="00AF7F10">
      <w:pPr>
        <w:pStyle w:val="Heading2"/>
        <w:spacing w:before="0"/>
        <w:jc w:val="both"/>
        <w:rPr>
          <w:rFonts w:asciiTheme="minorHAnsi" w:hAnsiTheme="minorHAnsi"/>
          <w:sz w:val="24"/>
          <w:szCs w:val="24"/>
        </w:rPr>
      </w:pPr>
    </w:p>
    <w:p w14:paraId="74DEF464" w14:textId="77777777" w:rsidR="00AF7F10" w:rsidRPr="00B95922" w:rsidRDefault="005115E4" w:rsidP="00AF7F10">
      <w:pPr>
        <w:pStyle w:val="Heading2"/>
        <w:spacing w:before="0"/>
        <w:jc w:val="both"/>
        <w:rPr>
          <w:rFonts w:asciiTheme="minorHAnsi" w:hAnsiTheme="minorHAnsi"/>
          <w:color w:val="548DD4" w:themeColor="text2" w:themeTint="99"/>
          <w:sz w:val="24"/>
          <w:szCs w:val="24"/>
        </w:rPr>
      </w:pPr>
      <w:r w:rsidRPr="00B95922">
        <w:rPr>
          <w:rFonts w:asciiTheme="minorHAnsi" w:hAnsiTheme="minorHAnsi"/>
          <w:color w:val="548DD4" w:themeColor="text2" w:themeTint="99"/>
          <w:sz w:val="24"/>
          <w:szCs w:val="24"/>
        </w:rPr>
        <w:t>Community Engagement &amp; Communication</w:t>
      </w:r>
    </w:p>
    <w:p w14:paraId="28529631" w14:textId="77777777" w:rsidR="00AF7F10" w:rsidRDefault="005115E4" w:rsidP="00AF7F10">
      <w:pPr>
        <w:spacing w:after="0"/>
        <w:jc w:val="both"/>
        <w:rPr>
          <w:color w:val="000000" w:themeColor="text1"/>
          <w:sz w:val="24"/>
          <w:szCs w:val="24"/>
        </w:rPr>
      </w:pPr>
      <w:r w:rsidRPr="004512F6">
        <w:rPr>
          <w:color w:val="000000" w:themeColor="text1"/>
          <w:sz w:val="24"/>
          <w:szCs w:val="24"/>
        </w:rPr>
        <w:t xml:space="preserve">MFRA undertakes extensive consultation on all aspects of planning including the IRMP and changes to how we provide our services.  </w:t>
      </w:r>
      <w:r>
        <w:rPr>
          <w:sz w:val="24"/>
          <w:szCs w:val="24"/>
        </w:rPr>
        <w:t xml:space="preserve"> All </w:t>
      </w:r>
      <w:hyperlink r:id="rId60" w:history="1">
        <w:r w:rsidRPr="004512F6">
          <w:rPr>
            <w:rStyle w:val="Hyperlink"/>
            <w:rFonts w:cstheme="minorHAnsi"/>
            <w:sz w:val="24"/>
            <w:szCs w:val="24"/>
          </w:rPr>
          <w:t>Integrated Risk Management Plan 2021-24</w:t>
        </w:r>
      </w:hyperlink>
      <w:r w:rsidRPr="004512F6">
        <w:rPr>
          <w:sz w:val="24"/>
          <w:szCs w:val="24"/>
        </w:rPr>
        <w:t xml:space="preserve">  </w:t>
      </w:r>
      <w:r w:rsidRPr="004512F6">
        <w:rPr>
          <w:color w:val="000000" w:themeColor="text1"/>
          <w:sz w:val="24"/>
          <w:szCs w:val="24"/>
        </w:rPr>
        <w:t>documentation is available in the Authority section of the website.   Planning for the IRMP 2021/24 started during 2019 with full reports available at Authority Budget Committee on 25</w:t>
      </w:r>
      <w:r w:rsidRPr="004512F6">
        <w:rPr>
          <w:color w:val="000000" w:themeColor="text1"/>
          <w:sz w:val="24"/>
          <w:szCs w:val="24"/>
          <w:vertAlign w:val="superscript"/>
        </w:rPr>
        <w:t>th</w:t>
      </w:r>
      <w:r w:rsidRPr="004512F6">
        <w:rPr>
          <w:color w:val="000000" w:themeColor="text1"/>
          <w:sz w:val="24"/>
          <w:szCs w:val="24"/>
        </w:rPr>
        <w:t xml:space="preserve"> February 2021 and Authority on 30th June 2021.   </w:t>
      </w:r>
    </w:p>
    <w:p w14:paraId="0358A501" w14:textId="77777777" w:rsidR="00AF7F10" w:rsidRDefault="00852EF5" w:rsidP="00AF7F10">
      <w:pPr>
        <w:spacing w:after="0"/>
        <w:jc w:val="both"/>
        <w:rPr>
          <w:color w:val="000000" w:themeColor="text1"/>
          <w:sz w:val="24"/>
          <w:szCs w:val="24"/>
        </w:rPr>
      </w:pPr>
    </w:p>
    <w:p w14:paraId="7ABECA9C" w14:textId="77777777" w:rsidR="00AF7F10" w:rsidRPr="00790AE4" w:rsidRDefault="005115E4" w:rsidP="00AF7F10">
      <w:pPr>
        <w:spacing w:after="0"/>
        <w:jc w:val="both"/>
      </w:pPr>
      <w:r>
        <w:rPr>
          <w:color w:val="000000"/>
          <w:sz w:val="24"/>
          <w:szCs w:val="24"/>
        </w:rPr>
        <w:t xml:space="preserve">At time of </w:t>
      </w:r>
      <w:proofErr w:type="gramStart"/>
      <w:r>
        <w:rPr>
          <w:color w:val="000000"/>
          <w:sz w:val="24"/>
          <w:szCs w:val="24"/>
        </w:rPr>
        <w:t>writing</w:t>
      </w:r>
      <w:proofErr w:type="gramEnd"/>
      <w:r>
        <w:rPr>
          <w:color w:val="000000"/>
          <w:sz w:val="24"/>
          <w:szCs w:val="24"/>
        </w:rPr>
        <w:t xml:space="preserve"> we are consulting with the public around planning for the next Community Risk Management Plan (CRMP) previously known as IRMP.  Further consultation around proposals will take place in early 2024 and the CRMP 2024/27 will be approved and published in July 2024. </w:t>
      </w:r>
    </w:p>
    <w:p w14:paraId="046FCC2B" w14:textId="77777777" w:rsidR="00AF7F10" w:rsidRPr="004512F6" w:rsidRDefault="00852EF5" w:rsidP="00AF7F10">
      <w:pPr>
        <w:spacing w:after="0"/>
        <w:jc w:val="both"/>
        <w:rPr>
          <w:color w:val="000000" w:themeColor="text1"/>
          <w:sz w:val="24"/>
          <w:szCs w:val="24"/>
        </w:rPr>
      </w:pPr>
    </w:p>
    <w:p w14:paraId="4FF84D16" w14:textId="77777777" w:rsidR="00AF7F10" w:rsidRPr="004512F6" w:rsidRDefault="005115E4">
      <w:pPr>
        <w:spacing w:after="0"/>
        <w:jc w:val="both"/>
        <w:rPr>
          <w:color w:val="000000" w:themeColor="text1"/>
          <w:sz w:val="24"/>
          <w:szCs w:val="24"/>
        </w:rPr>
      </w:pPr>
      <w:r w:rsidRPr="004512F6">
        <w:rPr>
          <w:color w:val="000000" w:themeColor="text1"/>
          <w:sz w:val="24"/>
          <w:szCs w:val="24"/>
        </w:rPr>
        <w:t xml:space="preserve">We consult with our communities at independently facilitated public consultation events in the five </w:t>
      </w:r>
      <w:r>
        <w:rPr>
          <w:color w:val="000000" w:themeColor="text1"/>
          <w:sz w:val="24"/>
          <w:szCs w:val="24"/>
        </w:rPr>
        <w:t xml:space="preserve">Merseyside </w:t>
      </w:r>
      <w:r w:rsidRPr="004512F6">
        <w:rPr>
          <w:color w:val="000000" w:themeColor="text1"/>
          <w:sz w:val="24"/>
          <w:szCs w:val="24"/>
        </w:rPr>
        <w:t xml:space="preserve">council areas.  </w:t>
      </w:r>
      <w:r>
        <w:rPr>
          <w:color w:val="000000" w:themeColor="text1"/>
          <w:sz w:val="24"/>
          <w:szCs w:val="24"/>
        </w:rPr>
        <w:t>Senior managers</w:t>
      </w:r>
      <w:r w:rsidRPr="004512F6">
        <w:rPr>
          <w:color w:val="000000" w:themeColor="text1"/>
          <w:sz w:val="24"/>
          <w:szCs w:val="24"/>
        </w:rPr>
        <w:t xml:space="preserve"> and management teams deliver briefings and consultation exercises with staff, representative bodies, Councillors, partners, </w:t>
      </w:r>
      <w:proofErr w:type="gramStart"/>
      <w:r w:rsidRPr="004512F6">
        <w:rPr>
          <w:color w:val="000000" w:themeColor="text1"/>
          <w:sz w:val="24"/>
          <w:szCs w:val="24"/>
        </w:rPr>
        <w:t>stakeholders</w:t>
      </w:r>
      <w:proofErr w:type="gramEnd"/>
      <w:r w:rsidRPr="004512F6">
        <w:rPr>
          <w:color w:val="000000" w:themeColor="text1"/>
          <w:sz w:val="24"/>
          <w:szCs w:val="24"/>
        </w:rPr>
        <w:t xml:space="preserve"> and Local Authority leaders.   </w:t>
      </w:r>
    </w:p>
    <w:p w14:paraId="03B21911" w14:textId="77777777" w:rsidR="00AF7F10" w:rsidRPr="004512F6" w:rsidRDefault="00852EF5" w:rsidP="00AF7F10">
      <w:pPr>
        <w:spacing w:after="0"/>
        <w:jc w:val="both"/>
        <w:rPr>
          <w:rFonts w:cs="Arial"/>
          <w:b/>
          <w:color w:val="548DD4" w:themeColor="text2" w:themeTint="99"/>
          <w:sz w:val="24"/>
          <w:szCs w:val="24"/>
        </w:rPr>
      </w:pPr>
    </w:p>
    <w:p w14:paraId="62784D02" w14:textId="77777777" w:rsidR="00AF7F10" w:rsidRPr="004512F6" w:rsidRDefault="00852EF5" w:rsidP="00AF7F10">
      <w:pPr>
        <w:spacing w:after="0"/>
        <w:jc w:val="both"/>
        <w:rPr>
          <w:sz w:val="24"/>
          <w:szCs w:val="24"/>
        </w:rPr>
      </w:pPr>
      <w:hyperlink r:id="rId61" w:history="1">
        <w:r w:rsidR="005115E4" w:rsidRPr="004512F6">
          <w:rPr>
            <w:rStyle w:val="Hyperlink"/>
            <w:rFonts w:cs="Arial"/>
            <w:bCs/>
            <w:sz w:val="24"/>
            <w:szCs w:val="24"/>
          </w:rPr>
          <w:t>Consultation</w:t>
        </w:r>
      </w:hyperlink>
      <w:r w:rsidR="005115E4" w:rsidRPr="004512F6">
        <w:rPr>
          <w:rFonts w:cs="Arial"/>
          <w:bCs/>
          <w:sz w:val="24"/>
          <w:szCs w:val="24"/>
        </w:rPr>
        <w:t xml:space="preserve"> </w:t>
      </w:r>
      <w:r w:rsidR="005115E4">
        <w:rPr>
          <w:rFonts w:cs="Arial"/>
          <w:bCs/>
          <w:sz w:val="24"/>
          <w:szCs w:val="24"/>
        </w:rPr>
        <w:t xml:space="preserve">and engagement </w:t>
      </w:r>
      <w:r w:rsidR="005115E4" w:rsidRPr="004512F6">
        <w:rPr>
          <w:rFonts w:cs="Arial"/>
          <w:bCs/>
          <w:sz w:val="24"/>
          <w:szCs w:val="24"/>
        </w:rPr>
        <w:t>with stakeholders within the community is embedded within all aspects of planning in MFRA with all relevant documentation available on the MFRA website.  During the planning process we host a wide variety of consultation and engagement forums including:</w:t>
      </w:r>
    </w:p>
    <w:p w14:paraId="3C2F2988" w14:textId="77777777" w:rsidR="00AF7F10" w:rsidRPr="004512F6" w:rsidRDefault="005115E4" w:rsidP="00AF7F10">
      <w:pPr>
        <w:pStyle w:val="ListParagraph"/>
        <w:numPr>
          <w:ilvl w:val="0"/>
          <w:numId w:val="4"/>
        </w:numPr>
        <w:spacing w:after="0"/>
        <w:jc w:val="both"/>
        <w:rPr>
          <w:rFonts w:cs="Arial"/>
          <w:bCs/>
          <w:sz w:val="24"/>
          <w:szCs w:val="24"/>
        </w:rPr>
      </w:pPr>
      <w:r w:rsidRPr="004512F6">
        <w:rPr>
          <w:rFonts w:cs="Arial"/>
          <w:bCs/>
          <w:sz w:val="24"/>
          <w:szCs w:val="24"/>
        </w:rPr>
        <w:t>Public consultation facilitated by an independent partner organisation – O</w:t>
      </w:r>
      <w:r>
        <w:rPr>
          <w:rFonts w:cs="Arial"/>
          <w:bCs/>
          <w:sz w:val="24"/>
          <w:szCs w:val="24"/>
        </w:rPr>
        <w:t xml:space="preserve">pinion </w:t>
      </w:r>
      <w:r w:rsidRPr="004512F6">
        <w:rPr>
          <w:rFonts w:cs="Arial"/>
          <w:bCs/>
          <w:sz w:val="24"/>
          <w:szCs w:val="24"/>
        </w:rPr>
        <w:t>R</w:t>
      </w:r>
      <w:r>
        <w:rPr>
          <w:rFonts w:cs="Arial"/>
          <w:bCs/>
          <w:sz w:val="24"/>
          <w:szCs w:val="24"/>
        </w:rPr>
        <w:t xml:space="preserve">esearch </w:t>
      </w:r>
      <w:r w:rsidRPr="004512F6">
        <w:rPr>
          <w:rFonts w:cs="Arial"/>
          <w:bCs/>
          <w:sz w:val="24"/>
          <w:szCs w:val="24"/>
        </w:rPr>
        <w:t>S</w:t>
      </w:r>
      <w:r>
        <w:rPr>
          <w:rFonts w:cs="Arial"/>
          <w:bCs/>
          <w:sz w:val="24"/>
          <w:szCs w:val="24"/>
        </w:rPr>
        <w:t>ervices (ORS). The ORS</w:t>
      </w:r>
      <w:r w:rsidRPr="004512F6">
        <w:rPr>
          <w:rFonts w:cs="Arial"/>
          <w:bCs/>
          <w:sz w:val="24"/>
          <w:szCs w:val="24"/>
        </w:rPr>
        <w:t xml:space="preserve"> </w:t>
      </w:r>
      <w:r>
        <w:rPr>
          <w:rFonts w:cs="Arial"/>
          <w:bCs/>
          <w:sz w:val="24"/>
          <w:szCs w:val="24"/>
        </w:rPr>
        <w:t>c</w:t>
      </w:r>
      <w:r w:rsidRPr="004512F6">
        <w:rPr>
          <w:rFonts w:cs="Arial"/>
          <w:bCs/>
          <w:sz w:val="24"/>
          <w:szCs w:val="24"/>
        </w:rPr>
        <w:t>onsultation Report can be found in the Authority section of the MFRA website under the Authority Budget Committee on 25</w:t>
      </w:r>
      <w:r w:rsidRPr="004512F6">
        <w:rPr>
          <w:rFonts w:cs="Arial"/>
          <w:bCs/>
          <w:sz w:val="24"/>
          <w:szCs w:val="24"/>
          <w:vertAlign w:val="superscript"/>
        </w:rPr>
        <w:t>th</w:t>
      </w:r>
      <w:r w:rsidRPr="004512F6">
        <w:rPr>
          <w:rFonts w:cs="Arial"/>
          <w:bCs/>
          <w:sz w:val="24"/>
          <w:szCs w:val="24"/>
        </w:rPr>
        <w:t xml:space="preserve"> February 2021 and Authority on 30</w:t>
      </w:r>
      <w:r w:rsidRPr="004512F6">
        <w:rPr>
          <w:rFonts w:cs="Arial"/>
          <w:bCs/>
          <w:sz w:val="24"/>
          <w:szCs w:val="24"/>
          <w:vertAlign w:val="superscript"/>
        </w:rPr>
        <w:t>th</w:t>
      </w:r>
      <w:r w:rsidRPr="004512F6">
        <w:rPr>
          <w:rFonts w:cs="Arial"/>
          <w:bCs/>
          <w:sz w:val="24"/>
          <w:szCs w:val="24"/>
        </w:rPr>
        <w:t xml:space="preserve"> June 2021.</w:t>
      </w:r>
    </w:p>
    <w:p w14:paraId="78591E25" w14:textId="77777777" w:rsidR="00AF7F10" w:rsidRPr="004512F6" w:rsidRDefault="005115E4" w:rsidP="00AF7F10">
      <w:pPr>
        <w:pStyle w:val="ListParagraph"/>
        <w:numPr>
          <w:ilvl w:val="0"/>
          <w:numId w:val="4"/>
        </w:numPr>
        <w:spacing w:after="0"/>
        <w:jc w:val="both"/>
        <w:rPr>
          <w:rFonts w:cs="Arial"/>
          <w:bCs/>
          <w:sz w:val="24"/>
          <w:szCs w:val="24"/>
        </w:rPr>
      </w:pPr>
      <w:r w:rsidRPr="004512F6">
        <w:rPr>
          <w:rFonts w:cs="Arial"/>
          <w:bCs/>
          <w:sz w:val="24"/>
          <w:szCs w:val="24"/>
        </w:rPr>
        <w:t>Staff consultation</w:t>
      </w:r>
    </w:p>
    <w:p w14:paraId="0DE6662F" w14:textId="77777777" w:rsidR="00AF7F10" w:rsidRPr="004512F6" w:rsidRDefault="005115E4" w:rsidP="00AF7F10">
      <w:pPr>
        <w:pStyle w:val="ListParagraph"/>
        <w:numPr>
          <w:ilvl w:val="0"/>
          <w:numId w:val="4"/>
        </w:numPr>
        <w:spacing w:after="0"/>
        <w:jc w:val="both"/>
        <w:rPr>
          <w:rFonts w:cs="Arial"/>
          <w:sz w:val="24"/>
          <w:szCs w:val="24"/>
        </w:rPr>
      </w:pPr>
      <w:r w:rsidRPr="004512F6">
        <w:rPr>
          <w:rFonts w:cs="Arial"/>
          <w:bCs/>
          <w:sz w:val="24"/>
          <w:szCs w:val="24"/>
        </w:rPr>
        <w:t xml:space="preserve">Local authority, </w:t>
      </w:r>
      <w:proofErr w:type="gramStart"/>
      <w:r w:rsidRPr="004512F6">
        <w:rPr>
          <w:rFonts w:cs="Arial"/>
          <w:bCs/>
          <w:sz w:val="24"/>
          <w:szCs w:val="24"/>
        </w:rPr>
        <w:t>stakeholder</w:t>
      </w:r>
      <w:proofErr w:type="gramEnd"/>
      <w:r w:rsidRPr="004512F6">
        <w:rPr>
          <w:rFonts w:cs="Arial"/>
          <w:bCs/>
          <w:sz w:val="24"/>
          <w:szCs w:val="24"/>
        </w:rPr>
        <w:t xml:space="preserve"> and strategic partner consultations</w:t>
      </w:r>
    </w:p>
    <w:p w14:paraId="5AEACC8C" w14:textId="77777777" w:rsidR="00AF7F10" w:rsidRPr="004512F6" w:rsidRDefault="005115E4" w:rsidP="00AF7F10">
      <w:pPr>
        <w:pStyle w:val="ListParagraph"/>
        <w:numPr>
          <w:ilvl w:val="0"/>
          <w:numId w:val="4"/>
        </w:numPr>
        <w:spacing w:after="0"/>
        <w:jc w:val="both"/>
        <w:rPr>
          <w:rFonts w:cs="Arial"/>
          <w:sz w:val="24"/>
          <w:szCs w:val="24"/>
        </w:rPr>
      </w:pPr>
      <w:r w:rsidRPr="004512F6">
        <w:rPr>
          <w:rFonts w:cs="Arial"/>
          <w:sz w:val="24"/>
          <w:szCs w:val="24"/>
        </w:rPr>
        <w:t>Staff representative bodies (trade unions)</w:t>
      </w:r>
    </w:p>
    <w:p w14:paraId="7CB60EE4" w14:textId="77777777" w:rsidR="00AF7F10" w:rsidRPr="004512F6" w:rsidRDefault="00852EF5" w:rsidP="00AF7F10">
      <w:pPr>
        <w:spacing w:after="0"/>
        <w:jc w:val="both"/>
        <w:rPr>
          <w:rFonts w:cs="Arial"/>
          <w:sz w:val="24"/>
          <w:szCs w:val="24"/>
        </w:rPr>
      </w:pPr>
    </w:p>
    <w:p w14:paraId="6F664094" w14:textId="77777777" w:rsidR="00AF7F10" w:rsidRPr="004512F6" w:rsidRDefault="005115E4" w:rsidP="00AF7F10">
      <w:pPr>
        <w:spacing w:after="0"/>
        <w:jc w:val="both"/>
        <w:rPr>
          <w:rFonts w:cs="Arial"/>
          <w:sz w:val="24"/>
          <w:szCs w:val="24"/>
        </w:rPr>
      </w:pPr>
      <w:r w:rsidRPr="004512F6">
        <w:rPr>
          <w:rFonts w:cs="Arial"/>
          <w:sz w:val="24"/>
          <w:szCs w:val="24"/>
        </w:rPr>
        <w:t xml:space="preserve">For IRMP 2021-24 consultation lasting 12 weeks was conducted to review the proposals and to seek approval.  Results of this can also be found on the Fire Authority page on the MFRA website.  </w:t>
      </w:r>
    </w:p>
    <w:p w14:paraId="40C8626E" w14:textId="77777777" w:rsidR="00AF7F10" w:rsidRPr="004512F6" w:rsidRDefault="00852EF5" w:rsidP="00AF7F10">
      <w:pPr>
        <w:pStyle w:val="ListParagraph"/>
        <w:spacing w:after="0"/>
        <w:jc w:val="both"/>
        <w:rPr>
          <w:rFonts w:cs="Arial"/>
          <w:sz w:val="24"/>
          <w:szCs w:val="24"/>
        </w:rPr>
      </w:pPr>
    </w:p>
    <w:p w14:paraId="6274E8C1" w14:textId="77777777" w:rsidR="00AF7F10" w:rsidRPr="00A77B28" w:rsidRDefault="005115E4" w:rsidP="00AF7F10">
      <w:pPr>
        <w:jc w:val="both"/>
        <w:rPr>
          <w:color w:val="000000" w:themeColor="text1"/>
          <w:sz w:val="24"/>
          <w:szCs w:val="24"/>
        </w:rPr>
      </w:pPr>
      <w:r w:rsidRPr="004512F6">
        <w:rPr>
          <w:color w:val="000000" w:themeColor="text1"/>
          <w:sz w:val="24"/>
          <w:szCs w:val="24"/>
        </w:rPr>
        <w:t xml:space="preserve">Merseyside Fire and Rescue Authority wishes to continue to be provided with assurance in relation to its fire and rescue service including financial health, governance arrangements and service delivery performance.  Consultation with interested parties took place during 2021 around proposals in IRMP 2021-24 to relocate </w:t>
      </w:r>
      <w:proofErr w:type="spellStart"/>
      <w:r w:rsidRPr="004512F6">
        <w:rPr>
          <w:color w:val="000000" w:themeColor="text1"/>
          <w:sz w:val="24"/>
          <w:szCs w:val="24"/>
        </w:rPr>
        <w:t>Croxteth</w:t>
      </w:r>
      <w:proofErr w:type="spellEnd"/>
      <w:r w:rsidRPr="004512F6">
        <w:rPr>
          <w:color w:val="000000" w:themeColor="text1"/>
          <w:sz w:val="24"/>
          <w:szCs w:val="24"/>
        </w:rPr>
        <w:t xml:space="preserve"> and Aintree fire stations, including the Training and Development Academy</w:t>
      </w:r>
      <w:r>
        <w:rPr>
          <w:color w:val="000000" w:themeColor="text1"/>
          <w:sz w:val="24"/>
          <w:szCs w:val="24"/>
        </w:rPr>
        <w:t xml:space="preserve"> and a new National Resilience training facility</w:t>
      </w:r>
      <w:r w:rsidRPr="004512F6">
        <w:rPr>
          <w:color w:val="000000" w:themeColor="text1"/>
          <w:sz w:val="24"/>
          <w:szCs w:val="24"/>
        </w:rPr>
        <w:t xml:space="preserve"> to new state of the art facilities at a site on Long Lane, Aintree. </w:t>
      </w:r>
      <w:r>
        <w:rPr>
          <w:color w:val="000000" w:themeColor="text1"/>
          <w:sz w:val="24"/>
          <w:szCs w:val="24"/>
        </w:rPr>
        <w:t xml:space="preserve"> This project will complete and open in April 2024.  </w:t>
      </w:r>
      <w:r w:rsidRPr="004512F6">
        <w:rPr>
          <w:color w:val="000000" w:themeColor="text1"/>
          <w:sz w:val="24"/>
          <w:szCs w:val="24"/>
        </w:rPr>
        <w:t xml:space="preserve"> The communities of Merseyside can be assured of the Authority’s absolute commitment to continuing to deliver the best service it possibly can.</w:t>
      </w:r>
      <w:r w:rsidRPr="00A77B28">
        <w:rPr>
          <w:color w:val="000000" w:themeColor="text1"/>
          <w:sz w:val="24"/>
          <w:szCs w:val="24"/>
        </w:rPr>
        <w:t xml:space="preserve"> </w:t>
      </w:r>
    </w:p>
    <w:p w14:paraId="3A12294D" w14:textId="77777777" w:rsidR="00AF7F10" w:rsidRDefault="00852EF5" w:rsidP="00AF7F10">
      <w:pPr>
        <w:spacing w:after="0" w:line="240" w:lineRule="auto"/>
        <w:ind w:right="401"/>
        <w:jc w:val="both"/>
        <w:outlineLvl w:val="1"/>
        <w:rPr>
          <w:rFonts w:eastAsia="Times New Roman" w:cs="Times New Roman"/>
          <w:b/>
          <w:bCs/>
          <w:color w:val="548DD4" w:themeColor="text2" w:themeTint="99"/>
          <w:sz w:val="24"/>
          <w:szCs w:val="24"/>
          <w:lang w:eastAsia="en-GB"/>
        </w:rPr>
      </w:pPr>
    </w:p>
    <w:p w14:paraId="65C74C1B" w14:textId="77777777" w:rsidR="00AF7F10" w:rsidRPr="00B95922" w:rsidRDefault="005115E4" w:rsidP="00AF7F10">
      <w:pPr>
        <w:spacing w:after="0"/>
        <w:ind w:right="401"/>
        <w:jc w:val="both"/>
        <w:outlineLvl w:val="1"/>
        <w:rPr>
          <w:rFonts w:eastAsia="Times New Roman" w:cs="Times New Roman"/>
          <w:b/>
          <w:bCs/>
          <w:color w:val="548DD4" w:themeColor="text2" w:themeTint="99"/>
          <w:sz w:val="24"/>
          <w:szCs w:val="24"/>
          <w:lang w:eastAsia="en-GB"/>
        </w:rPr>
      </w:pPr>
      <w:r w:rsidRPr="00B95922">
        <w:rPr>
          <w:rFonts w:eastAsia="Times New Roman" w:cs="Times New Roman"/>
          <w:b/>
          <w:bCs/>
          <w:color w:val="548DD4" w:themeColor="text2" w:themeTint="99"/>
          <w:sz w:val="24"/>
          <w:szCs w:val="24"/>
          <w:lang w:eastAsia="en-GB"/>
        </w:rPr>
        <w:t>Access to Information held by Merseyside Fire &amp; Rescue Authority</w:t>
      </w:r>
    </w:p>
    <w:p w14:paraId="29BF9F8C" w14:textId="77777777" w:rsidR="00AF7F10" w:rsidRPr="007D15EA" w:rsidRDefault="005115E4" w:rsidP="00AF7F10">
      <w:pPr>
        <w:spacing w:after="0"/>
        <w:jc w:val="both"/>
        <w:outlineLvl w:val="1"/>
        <w:rPr>
          <w:rFonts w:eastAsia="Times New Roman" w:cs="Times New Roman"/>
          <w:sz w:val="24"/>
          <w:szCs w:val="24"/>
          <w:lang w:eastAsia="en-GB"/>
        </w:rPr>
      </w:pPr>
      <w:r w:rsidRPr="004834A8">
        <w:rPr>
          <w:rFonts w:eastAsia="Times New Roman" w:cs="Times New Roman"/>
          <w:sz w:val="24"/>
          <w:szCs w:val="24"/>
          <w:lang w:eastAsia="en-GB"/>
        </w:rPr>
        <w:t xml:space="preserve">Government </w:t>
      </w:r>
      <w:r>
        <w:rPr>
          <w:rFonts w:eastAsia="Times New Roman" w:cs="Times New Roman"/>
          <w:sz w:val="24"/>
          <w:szCs w:val="24"/>
          <w:lang w:eastAsia="en-GB"/>
        </w:rPr>
        <w:t>l</w:t>
      </w:r>
      <w:r w:rsidRPr="004834A8">
        <w:rPr>
          <w:rFonts w:eastAsia="Times New Roman" w:cs="Times New Roman"/>
          <w:sz w:val="24"/>
          <w:szCs w:val="24"/>
          <w:lang w:eastAsia="en-GB"/>
        </w:rPr>
        <w:t xml:space="preserve">egislation </w:t>
      </w:r>
      <w:r>
        <w:rPr>
          <w:rFonts w:eastAsia="Times New Roman" w:cs="Times New Roman"/>
          <w:sz w:val="24"/>
          <w:szCs w:val="24"/>
          <w:lang w:eastAsia="en-GB"/>
        </w:rPr>
        <w:t>requires</w:t>
      </w:r>
      <w:r w:rsidRPr="004834A8">
        <w:rPr>
          <w:rFonts w:eastAsia="Times New Roman" w:cs="Times New Roman"/>
          <w:sz w:val="24"/>
          <w:szCs w:val="24"/>
          <w:lang w:eastAsia="en-GB"/>
        </w:rPr>
        <w:t xml:space="preserve"> public sector organisations open and accountable to the public.  There are primarily three key Acts of Parliament that have been put in place. These consist of- </w:t>
      </w:r>
    </w:p>
    <w:p w14:paraId="37587B60" w14:textId="77777777" w:rsidR="00AF7F10" w:rsidRPr="00F17DDB" w:rsidRDefault="005115E4" w:rsidP="00AF7F10">
      <w:pPr>
        <w:pStyle w:val="ListParagraph"/>
        <w:numPr>
          <w:ilvl w:val="0"/>
          <w:numId w:val="15"/>
        </w:numPr>
        <w:spacing w:after="0" w:line="240" w:lineRule="auto"/>
        <w:jc w:val="both"/>
        <w:rPr>
          <w:rFonts w:eastAsia="Times New Roman" w:cs="Arial"/>
          <w:sz w:val="24"/>
          <w:szCs w:val="24"/>
          <w:lang w:eastAsia="en-GB"/>
        </w:rPr>
      </w:pPr>
      <w:r>
        <w:rPr>
          <w:rFonts w:eastAsia="Times New Roman" w:cs="Times New Roman"/>
          <w:sz w:val="24"/>
          <w:szCs w:val="24"/>
          <w:lang w:eastAsia="en-GB"/>
        </w:rPr>
        <w:t>UK General Data Protection Regulation (UKGDPR) 2018 and Data Protection Act 2018 which require organisations to protect personal data and privacy of EU citizens including processing of personal and sensitive information.</w:t>
      </w:r>
    </w:p>
    <w:p w14:paraId="5881F095" w14:textId="77777777" w:rsidR="00AF7F10" w:rsidRPr="004834A8" w:rsidRDefault="005115E4" w:rsidP="00AF7F10">
      <w:pPr>
        <w:numPr>
          <w:ilvl w:val="0"/>
          <w:numId w:val="8"/>
        </w:numPr>
        <w:spacing w:after="0"/>
        <w:jc w:val="both"/>
        <w:rPr>
          <w:rFonts w:eastAsia="Times New Roman" w:cs="Times New Roman"/>
          <w:sz w:val="24"/>
          <w:szCs w:val="24"/>
          <w:lang w:eastAsia="en-GB"/>
        </w:rPr>
      </w:pPr>
      <w:r w:rsidRPr="004834A8">
        <w:rPr>
          <w:rFonts w:eastAsia="Times New Roman" w:cs="Times New Roman"/>
          <w:sz w:val="24"/>
          <w:szCs w:val="24"/>
          <w:lang w:eastAsia="en-GB"/>
        </w:rPr>
        <w:t xml:space="preserve">The Freedom of Information Act 2000, which broadens people's access to information that is held by public authorities, for example: reports, minutes of meetings etc. </w:t>
      </w:r>
    </w:p>
    <w:p w14:paraId="0BF774C0" w14:textId="77777777" w:rsidR="00AF7F10" w:rsidRDefault="005115E4" w:rsidP="00AF7F10">
      <w:pPr>
        <w:numPr>
          <w:ilvl w:val="0"/>
          <w:numId w:val="8"/>
        </w:numPr>
        <w:spacing w:after="0"/>
        <w:jc w:val="both"/>
        <w:rPr>
          <w:rFonts w:eastAsia="Times New Roman" w:cs="Times New Roman"/>
          <w:sz w:val="24"/>
          <w:szCs w:val="24"/>
          <w:lang w:eastAsia="en-GB"/>
        </w:rPr>
      </w:pPr>
      <w:r w:rsidRPr="004834A8">
        <w:rPr>
          <w:rFonts w:eastAsia="Times New Roman" w:cs="Times New Roman"/>
          <w:sz w:val="24"/>
          <w:szCs w:val="24"/>
          <w:lang w:eastAsia="en-GB"/>
        </w:rPr>
        <w:t xml:space="preserve">The Environmental Information Regulations which </w:t>
      </w:r>
      <w:proofErr w:type="gramStart"/>
      <w:r w:rsidRPr="004834A8">
        <w:rPr>
          <w:rFonts w:eastAsia="Times New Roman" w:cs="Times New Roman"/>
          <w:sz w:val="24"/>
          <w:szCs w:val="24"/>
          <w:lang w:eastAsia="en-GB"/>
        </w:rPr>
        <w:t>gives</w:t>
      </w:r>
      <w:proofErr w:type="gramEnd"/>
      <w:r w:rsidRPr="004834A8">
        <w:rPr>
          <w:rFonts w:eastAsia="Times New Roman" w:cs="Times New Roman"/>
          <w:sz w:val="24"/>
          <w:szCs w:val="24"/>
          <w:lang w:eastAsia="en-GB"/>
        </w:rPr>
        <w:t xml:space="preserve"> the public increased access to environmental information held by public authorities, for example: reports, readings, research findings etc.</w:t>
      </w:r>
    </w:p>
    <w:p w14:paraId="2F469D74" w14:textId="77777777" w:rsidR="00AF7F10" w:rsidRDefault="005115E4" w:rsidP="00AF7F10">
      <w:pPr>
        <w:numPr>
          <w:ilvl w:val="0"/>
          <w:numId w:val="8"/>
        </w:numPr>
        <w:spacing w:after="0"/>
        <w:jc w:val="both"/>
        <w:rPr>
          <w:rFonts w:eastAsia="Times New Roman" w:cs="Times New Roman"/>
          <w:sz w:val="24"/>
          <w:szCs w:val="24"/>
          <w:lang w:eastAsia="en-GB"/>
        </w:rPr>
      </w:pPr>
      <w:r>
        <w:rPr>
          <w:rFonts w:eastAsia="Times New Roman" w:cs="Times New Roman"/>
          <w:sz w:val="24"/>
          <w:szCs w:val="24"/>
          <w:lang w:eastAsia="en-GB"/>
        </w:rPr>
        <w:t>The Local Government Transparency Regulations 2014.</w:t>
      </w:r>
    </w:p>
    <w:p w14:paraId="43132B5B" w14:textId="77777777" w:rsidR="00AF7F10" w:rsidRDefault="00852EF5" w:rsidP="00AF7F10">
      <w:pPr>
        <w:spacing w:after="0"/>
        <w:jc w:val="both"/>
        <w:rPr>
          <w:rFonts w:eastAsia="Times New Roman" w:cs="Times New Roman"/>
          <w:sz w:val="24"/>
          <w:szCs w:val="24"/>
          <w:lang w:val="en" w:eastAsia="en-GB"/>
        </w:rPr>
      </w:pPr>
    </w:p>
    <w:p w14:paraId="51730F16" w14:textId="77777777" w:rsidR="00AF7F10" w:rsidRDefault="005115E4" w:rsidP="00AF7F10">
      <w:pPr>
        <w:spacing w:after="0"/>
        <w:jc w:val="both"/>
        <w:rPr>
          <w:rFonts w:eastAsia="Times New Roman" w:cs="Times New Roman"/>
          <w:sz w:val="24"/>
          <w:szCs w:val="24"/>
          <w:lang w:val="en" w:eastAsia="en-GB"/>
        </w:rPr>
      </w:pPr>
      <w:r w:rsidRPr="004834A8">
        <w:rPr>
          <w:rFonts w:eastAsia="Times New Roman" w:cs="Times New Roman"/>
          <w:sz w:val="24"/>
          <w:szCs w:val="24"/>
          <w:lang w:val="en" w:eastAsia="en-GB"/>
        </w:rPr>
        <w:t>How to gain</w:t>
      </w:r>
      <w:r>
        <w:rPr>
          <w:rFonts w:eastAsia="Times New Roman" w:cs="Times New Roman"/>
          <w:sz w:val="24"/>
          <w:szCs w:val="24"/>
          <w:lang w:val="en" w:eastAsia="en-GB"/>
        </w:rPr>
        <w:t xml:space="preserve"> </w:t>
      </w:r>
      <w:hyperlink r:id="rId62" w:history="1">
        <w:r>
          <w:rPr>
            <w:rStyle w:val="Hyperlink"/>
            <w:rFonts w:eastAsia="Times New Roman" w:cs="Times New Roman"/>
            <w:sz w:val="24"/>
            <w:szCs w:val="24"/>
            <w:lang w:val="en" w:eastAsia="en-GB"/>
          </w:rPr>
          <w:t>Access to Information</w:t>
        </w:r>
      </w:hyperlink>
      <w:r>
        <w:rPr>
          <w:rFonts w:eastAsia="Times New Roman" w:cs="Times New Roman"/>
          <w:sz w:val="24"/>
          <w:szCs w:val="24"/>
          <w:lang w:val="en" w:eastAsia="en-GB"/>
        </w:rPr>
        <w:t xml:space="preserve"> </w:t>
      </w:r>
      <w:r w:rsidRPr="004834A8">
        <w:rPr>
          <w:rFonts w:eastAsia="Times New Roman" w:cs="Times New Roman"/>
          <w:sz w:val="24"/>
          <w:szCs w:val="24"/>
          <w:lang w:val="en" w:eastAsia="en-GB"/>
        </w:rPr>
        <w:t>held by MFRA and details of how the legislation above governs what information can be released can be found on the MFRA website</w:t>
      </w:r>
      <w:r>
        <w:rPr>
          <w:rFonts w:eastAsia="Times New Roman" w:cs="Times New Roman"/>
          <w:sz w:val="24"/>
          <w:szCs w:val="24"/>
          <w:lang w:val="en" w:eastAsia="en-GB"/>
        </w:rPr>
        <w:t xml:space="preserve"> link above</w:t>
      </w:r>
      <w:r w:rsidRPr="004834A8">
        <w:rPr>
          <w:rFonts w:eastAsia="Times New Roman" w:cs="Times New Roman"/>
          <w:sz w:val="24"/>
          <w:szCs w:val="24"/>
          <w:lang w:val="en" w:eastAsia="en-GB"/>
        </w:rPr>
        <w:t>.</w:t>
      </w:r>
    </w:p>
    <w:p w14:paraId="46168E57" w14:textId="77777777" w:rsidR="00AF7F10" w:rsidRDefault="00852EF5" w:rsidP="00AF7F10">
      <w:pPr>
        <w:spacing w:after="0"/>
        <w:jc w:val="both"/>
        <w:rPr>
          <w:rFonts w:eastAsia="Times New Roman" w:cs="Times New Roman"/>
          <w:sz w:val="24"/>
          <w:szCs w:val="24"/>
          <w:lang w:val="en" w:eastAsia="en-GB"/>
        </w:rPr>
      </w:pPr>
    </w:p>
    <w:p w14:paraId="6A5F8727" w14:textId="77777777" w:rsidR="00AF7F10" w:rsidRDefault="00852EF5" w:rsidP="00AF7F10">
      <w:pPr>
        <w:spacing w:after="0"/>
        <w:jc w:val="both"/>
        <w:rPr>
          <w:rFonts w:eastAsia="Times New Roman" w:cs="Times New Roman"/>
          <w:sz w:val="24"/>
          <w:szCs w:val="24"/>
          <w:lang w:val="en" w:eastAsia="en-GB"/>
        </w:rPr>
      </w:pPr>
    </w:p>
    <w:p w14:paraId="6DD0E46B" w14:textId="77777777" w:rsidR="00AF7F10" w:rsidRPr="00B95922" w:rsidRDefault="005115E4" w:rsidP="00AF7F10">
      <w:pPr>
        <w:spacing w:after="0" w:line="240" w:lineRule="auto"/>
        <w:jc w:val="both"/>
        <w:rPr>
          <w:rFonts w:eastAsia="Times New Roman" w:cs="Times New Roman"/>
          <w:b/>
          <w:color w:val="548DD4" w:themeColor="text2" w:themeTint="99"/>
          <w:sz w:val="24"/>
          <w:szCs w:val="24"/>
          <w:lang w:val="en" w:eastAsia="en-GB"/>
        </w:rPr>
      </w:pPr>
      <w:r w:rsidRPr="00B95922">
        <w:rPr>
          <w:rFonts w:eastAsia="Times New Roman" w:cs="Times New Roman"/>
          <w:b/>
          <w:color w:val="548DD4" w:themeColor="text2" w:themeTint="99"/>
          <w:sz w:val="24"/>
          <w:szCs w:val="24"/>
          <w:lang w:val="en" w:eastAsia="en-GB"/>
        </w:rPr>
        <w:t>Privacy Notices</w:t>
      </w:r>
    </w:p>
    <w:p w14:paraId="01D7C361" w14:textId="77777777" w:rsidR="00AF7F10" w:rsidRPr="00D21F8A" w:rsidRDefault="005115E4" w:rsidP="00AF7F10">
      <w:pPr>
        <w:spacing w:after="0"/>
        <w:jc w:val="both"/>
        <w:rPr>
          <w:rFonts w:eastAsia="Times New Roman" w:cs="Times New Roman"/>
          <w:sz w:val="24"/>
          <w:szCs w:val="24"/>
          <w:lang w:val="en" w:eastAsia="en-GB"/>
        </w:rPr>
      </w:pPr>
      <w:r w:rsidRPr="00D21F8A">
        <w:rPr>
          <w:rFonts w:eastAsia="Times New Roman" w:cs="Arial"/>
          <w:sz w:val="24"/>
          <w:szCs w:val="24"/>
          <w:lang w:eastAsia="en-GB"/>
        </w:rPr>
        <w:t>We process information securely and follow the principle</w:t>
      </w:r>
      <w:r>
        <w:rPr>
          <w:rFonts w:eastAsia="Times New Roman" w:cs="Arial"/>
          <w:sz w:val="24"/>
          <w:szCs w:val="24"/>
          <w:lang w:eastAsia="en-GB"/>
        </w:rPr>
        <w:t>s of the Data Protection Act 201</w:t>
      </w:r>
      <w:r w:rsidRPr="00D21F8A">
        <w:rPr>
          <w:rFonts w:eastAsia="Times New Roman" w:cs="Arial"/>
          <w:sz w:val="24"/>
          <w:szCs w:val="24"/>
          <w:lang w:eastAsia="en-GB"/>
        </w:rPr>
        <w:t xml:space="preserve">8. We use secure methods when transferring the data </w:t>
      </w:r>
      <w:proofErr w:type="gramStart"/>
      <w:r w:rsidRPr="00D21F8A">
        <w:rPr>
          <w:rFonts w:eastAsia="Times New Roman" w:cs="Arial"/>
          <w:sz w:val="24"/>
          <w:szCs w:val="24"/>
          <w:lang w:eastAsia="en-GB"/>
        </w:rPr>
        <w:t>and also</w:t>
      </w:r>
      <w:proofErr w:type="gramEnd"/>
      <w:r w:rsidRPr="00D21F8A">
        <w:rPr>
          <w:rFonts w:eastAsia="Times New Roman" w:cs="Arial"/>
          <w:sz w:val="24"/>
          <w:szCs w:val="24"/>
          <w:lang w:eastAsia="en-GB"/>
        </w:rPr>
        <w:t xml:space="preserve"> apply appropriate retention periods. We also ensure that the data is disposed of securely when it is no longer required.</w:t>
      </w:r>
      <w:r w:rsidRPr="00D21F8A">
        <w:rPr>
          <w:rFonts w:eastAsia="Times New Roman" w:cs="Times New Roman"/>
          <w:sz w:val="24"/>
          <w:szCs w:val="24"/>
          <w:lang w:val="en" w:eastAsia="en-GB"/>
        </w:rPr>
        <w:t xml:space="preserve">  </w:t>
      </w:r>
      <w:r>
        <w:rPr>
          <w:rFonts w:eastAsia="Times New Roman" w:cs="Times New Roman"/>
          <w:sz w:val="24"/>
          <w:szCs w:val="24"/>
          <w:lang w:val="en" w:eastAsia="en-GB"/>
        </w:rPr>
        <w:t xml:space="preserve">The </w:t>
      </w:r>
      <w:hyperlink r:id="rId63" w:history="1">
        <w:r>
          <w:rPr>
            <w:rStyle w:val="Hyperlink"/>
            <w:rFonts w:eastAsia="Times New Roman" w:cs="Times New Roman"/>
            <w:sz w:val="24"/>
            <w:szCs w:val="24"/>
            <w:lang w:val="en" w:eastAsia="en-GB"/>
          </w:rPr>
          <w:t>Privacy Policy</w:t>
        </w:r>
      </w:hyperlink>
      <w:r>
        <w:rPr>
          <w:rFonts w:eastAsia="Times New Roman" w:cs="Times New Roman"/>
          <w:sz w:val="24"/>
          <w:szCs w:val="24"/>
          <w:lang w:val="en" w:eastAsia="en-GB"/>
        </w:rPr>
        <w:t xml:space="preserve"> and </w:t>
      </w:r>
      <w:hyperlink r:id="rId64" w:history="1">
        <w:r>
          <w:rPr>
            <w:rStyle w:val="Hyperlink"/>
            <w:rFonts w:eastAsia="Times New Roman" w:cs="Times New Roman"/>
            <w:sz w:val="24"/>
            <w:szCs w:val="24"/>
            <w:lang w:val="en" w:eastAsia="en-GB"/>
          </w:rPr>
          <w:t>Privacy Notices</w:t>
        </w:r>
      </w:hyperlink>
      <w:r>
        <w:rPr>
          <w:rFonts w:eastAsia="Times New Roman" w:cs="Times New Roman"/>
          <w:sz w:val="24"/>
          <w:szCs w:val="24"/>
          <w:lang w:val="en" w:eastAsia="en-GB"/>
        </w:rPr>
        <w:t xml:space="preserve"> can be found on the MFRA website.</w:t>
      </w:r>
    </w:p>
    <w:p w14:paraId="4D6EFFEF" w14:textId="77777777" w:rsidR="00AF7F10" w:rsidRDefault="00852EF5" w:rsidP="00AF7F10">
      <w:pPr>
        <w:spacing w:after="0"/>
        <w:jc w:val="both"/>
        <w:rPr>
          <w:b/>
          <w:color w:val="000000" w:themeColor="text1"/>
          <w:sz w:val="24"/>
          <w:szCs w:val="24"/>
        </w:rPr>
      </w:pPr>
    </w:p>
    <w:p w14:paraId="365D474C" w14:textId="77777777" w:rsidR="00AF7F10" w:rsidRDefault="00852EF5" w:rsidP="00AF7F10">
      <w:pPr>
        <w:spacing w:after="0" w:line="240" w:lineRule="auto"/>
        <w:jc w:val="both"/>
        <w:rPr>
          <w:b/>
          <w:color w:val="548DD4" w:themeColor="text2" w:themeTint="99"/>
          <w:sz w:val="24"/>
          <w:szCs w:val="24"/>
        </w:rPr>
      </w:pPr>
    </w:p>
    <w:p w14:paraId="3385066D" w14:textId="77777777" w:rsidR="00AF7F10" w:rsidRPr="00B95922" w:rsidRDefault="005115E4" w:rsidP="00AF7F10">
      <w:pPr>
        <w:spacing w:after="0" w:line="240" w:lineRule="auto"/>
        <w:jc w:val="both"/>
        <w:rPr>
          <w:b/>
          <w:color w:val="548DD4" w:themeColor="text2" w:themeTint="99"/>
          <w:sz w:val="24"/>
          <w:szCs w:val="24"/>
        </w:rPr>
      </w:pPr>
      <w:r w:rsidRPr="00B95922">
        <w:rPr>
          <w:b/>
          <w:color w:val="548DD4" w:themeColor="text2" w:themeTint="99"/>
          <w:sz w:val="24"/>
          <w:szCs w:val="24"/>
        </w:rPr>
        <w:t>Assurance Declaration</w:t>
      </w:r>
    </w:p>
    <w:p w14:paraId="115458F2" w14:textId="77777777" w:rsidR="00AF7F10" w:rsidRDefault="005115E4" w:rsidP="00AF7F10">
      <w:pPr>
        <w:spacing w:after="0" w:line="240" w:lineRule="auto"/>
        <w:jc w:val="both"/>
        <w:rPr>
          <w:color w:val="000000" w:themeColor="text1"/>
          <w:sz w:val="24"/>
          <w:szCs w:val="24"/>
        </w:rPr>
      </w:pPr>
      <w:r>
        <w:rPr>
          <w:color w:val="000000" w:themeColor="text1"/>
          <w:sz w:val="24"/>
          <w:szCs w:val="24"/>
        </w:rPr>
        <w:t xml:space="preserve">The Chair of Merseyside Fire and Rescue Authority and Chief Fire Officer of Merseyside Fire and Rescue Service are satisfied that the Authority’s financial, governance and operational assurance arrangements are adequate and operating effectively and meet the requirements detailed within the Fire and Rescue National Framework for England.  </w:t>
      </w:r>
    </w:p>
    <w:p w14:paraId="6BE4EB1E" w14:textId="77777777" w:rsidR="00AF7F10" w:rsidRDefault="00852EF5" w:rsidP="00AF7F10">
      <w:pPr>
        <w:spacing w:after="0" w:line="240" w:lineRule="auto"/>
        <w:jc w:val="both"/>
        <w:rPr>
          <w:color w:val="000000" w:themeColor="text1"/>
          <w:sz w:val="24"/>
          <w:szCs w:val="24"/>
        </w:rPr>
      </w:pPr>
    </w:p>
    <w:p w14:paraId="481CC85F" w14:textId="77777777" w:rsidR="00AF7F10" w:rsidRDefault="005115E4" w:rsidP="00AF7F10">
      <w:pPr>
        <w:spacing w:after="0" w:line="240" w:lineRule="auto"/>
        <w:jc w:val="both"/>
        <w:rPr>
          <w:color w:val="000000" w:themeColor="text1"/>
          <w:sz w:val="24"/>
          <w:szCs w:val="24"/>
        </w:rPr>
      </w:pPr>
      <w:r w:rsidRPr="009636C4">
        <w:rPr>
          <w:color w:val="000000" w:themeColor="text1"/>
          <w:sz w:val="24"/>
          <w:szCs w:val="24"/>
        </w:rPr>
        <w:t>This Statement of Assurance is signed on behalf of Merseyside Fire and Rescue Authority as approved at the Authority</w:t>
      </w:r>
      <w:r>
        <w:rPr>
          <w:color w:val="000000" w:themeColor="text1"/>
          <w:sz w:val="24"/>
          <w:szCs w:val="24"/>
        </w:rPr>
        <w:t xml:space="preserve">’s Policy and Resources committee on </w:t>
      </w:r>
      <w:r w:rsidRPr="00F20A28">
        <w:rPr>
          <w:color w:val="000000" w:themeColor="text1"/>
          <w:sz w:val="24"/>
          <w:szCs w:val="24"/>
        </w:rPr>
        <w:t>Thursday 1</w:t>
      </w:r>
      <w:r>
        <w:rPr>
          <w:color w:val="000000" w:themeColor="text1"/>
          <w:sz w:val="24"/>
          <w:szCs w:val="24"/>
        </w:rPr>
        <w:t>5</w:t>
      </w:r>
      <w:r w:rsidRPr="00F20A28">
        <w:rPr>
          <w:color w:val="000000" w:themeColor="text1"/>
          <w:sz w:val="24"/>
          <w:szCs w:val="24"/>
          <w:vertAlign w:val="superscript"/>
        </w:rPr>
        <w:t>th</w:t>
      </w:r>
      <w:r>
        <w:rPr>
          <w:color w:val="000000" w:themeColor="text1"/>
          <w:sz w:val="24"/>
          <w:szCs w:val="24"/>
        </w:rPr>
        <w:t xml:space="preserve"> December 2022</w:t>
      </w:r>
      <w:r w:rsidRPr="00F20A28">
        <w:rPr>
          <w:color w:val="000000" w:themeColor="text1"/>
          <w:sz w:val="24"/>
          <w:szCs w:val="24"/>
        </w:rPr>
        <w:t>.</w:t>
      </w:r>
    </w:p>
    <w:p w14:paraId="133FC2B3" w14:textId="77777777" w:rsidR="00AF7F10" w:rsidRDefault="00852EF5" w:rsidP="00AF7F10">
      <w:pPr>
        <w:spacing w:after="0" w:line="240" w:lineRule="auto"/>
        <w:jc w:val="both"/>
        <w:rPr>
          <w:color w:val="000000" w:themeColor="text1"/>
          <w:sz w:val="24"/>
          <w:szCs w:val="24"/>
        </w:rPr>
      </w:pPr>
    </w:p>
    <w:p w14:paraId="3275BE54" w14:textId="372B144C" w:rsidR="00AF7F10" w:rsidRDefault="00087B5E" w:rsidP="00AF7F10">
      <w:pPr>
        <w:spacing w:after="0" w:line="240" w:lineRule="auto"/>
        <w:jc w:val="both"/>
        <w:rPr>
          <w:color w:val="000000" w:themeColor="text1"/>
          <w:sz w:val="24"/>
          <w:szCs w:val="24"/>
        </w:rPr>
      </w:pPr>
      <w:r w:rsidRPr="00087B5E">
        <w:rPr>
          <w:color w:val="000000" w:themeColor="text1"/>
          <w:sz w:val="24"/>
          <w:szCs w:val="24"/>
        </w:rPr>
        <w:drawing>
          <wp:inline distT="0" distB="0" distL="0" distR="0" wp14:anchorId="0AB685A6" wp14:editId="70785F3F">
            <wp:extent cx="6645910" cy="1847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6645910" cy="1847850"/>
                    </a:xfrm>
                    <a:prstGeom prst="rect">
                      <a:avLst/>
                    </a:prstGeom>
                  </pic:spPr>
                </pic:pic>
              </a:graphicData>
            </a:graphic>
          </wp:inline>
        </w:drawing>
      </w:r>
    </w:p>
    <w:p w14:paraId="6A137B4C" w14:textId="77777777" w:rsidR="00AF7F10" w:rsidRDefault="00852EF5" w:rsidP="00AF7F10">
      <w:pPr>
        <w:jc w:val="both"/>
        <w:rPr>
          <w:b/>
          <w:color w:val="000000" w:themeColor="text1"/>
          <w:sz w:val="24"/>
          <w:szCs w:val="24"/>
        </w:rPr>
      </w:pPr>
    </w:p>
    <w:p w14:paraId="086E0A33" w14:textId="77777777" w:rsidR="00AF7F10" w:rsidRDefault="00852EF5" w:rsidP="00AF7F10">
      <w:pPr>
        <w:jc w:val="both"/>
        <w:rPr>
          <w:b/>
          <w:color w:val="000000" w:themeColor="text1"/>
          <w:sz w:val="24"/>
          <w:szCs w:val="24"/>
        </w:rPr>
      </w:pPr>
    </w:p>
    <w:p w14:paraId="0089F61C" w14:textId="77777777" w:rsidR="00AF7F10" w:rsidRDefault="00852EF5" w:rsidP="00AF7F10">
      <w:pPr>
        <w:jc w:val="both"/>
        <w:rPr>
          <w:b/>
          <w:color w:val="000000" w:themeColor="text1"/>
          <w:sz w:val="24"/>
          <w:szCs w:val="24"/>
        </w:rPr>
      </w:pPr>
    </w:p>
    <w:p w14:paraId="47B350C3" w14:textId="77777777" w:rsidR="00AF7F10" w:rsidRDefault="00852EF5" w:rsidP="00AF7F10">
      <w:pPr>
        <w:jc w:val="both"/>
        <w:rPr>
          <w:b/>
          <w:color w:val="000000" w:themeColor="text1"/>
          <w:sz w:val="24"/>
          <w:szCs w:val="24"/>
        </w:rPr>
      </w:pPr>
    </w:p>
    <w:p w14:paraId="452E1258" w14:textId="77777777" w:rsidR="00AF7F10" w:rsidRDefault="005115E4" w:rsidP="00AF7F10">
      <w:pPr>
        <w:jc w:val="both"/>
        <w:rPr>
          <w:color w:val="000000" w:themeColor="text1"/>
          <w:sz w:val="24"/>
          <w:szCs w:val="24"/>
        </w:rPr>
      </w:pPr>
      <w:r w:rsidRPr="00AE7D86">
        <w:rPr>
          <w:b/>
          <w:color w:val="000000" w:themeColor="text1"/>
          <w:sz w:val="24"/>
          <w:szCs w:val="24"/>
        </w:rPr>
        <w:t>Glossary</w:t>
      </w:r>
      <w:r>
        <w:rPr>
          <w:b/>
          <w:color w:val="000000" w:themeColor="text1"/>
          <w:sz w:val="24"/>
          <w:szCs w:val="24"/>
        </w:rPr>
        <w:t xml:space="preserve"> of Terms</w:t>
      </w:r>
    </w:p>
    <w:p w14:paraId="1382A68B" w14:textId="77777777" w:rsidR="00AF7F10" w:rsidRDefault="005115E4" w:rsidP="00AF7F10">
      <w:pPr>
        <w:spacing w:after="0" w:line="240" w:lineRule="auto"/>
        <w:jc w:val="both"/>
        <w:rPr>
          <w:color w:val="000000" w:themeColor="text1"/>
          <w:sz w:val="24"/>
          <w:szCs w:val="24"/>
        </w:rPr>
      </w:pPr>
      <w:r>
        <w:rPr>
          <w:color w:val="000000" w:themeColor="text1"/>
          <w:sz w:val="24"/>
          <w:szCs w:val="24"/>
        </w:rPr>
        <w:t>CFP</w:t>
      </w:r>
      <w:r>
        <w:rPr>
          <w:color w:val="000000" w:themeColor="text1"/>
          <w:sz w:val="24"/>
          <w:szCs w:val="24"/>
        </w:rPr>
        <w:tab/>
      </w:r>
      <w:r>
        <w:rPr>
          <w:color w:val="000000" w:themeColor="text1"/>
          <w:sz w:val="24"/>
          <w:szCs w:val="24"/>
        </w:rPr>
        <w:tab/>
        <w:t>Community Fire Protection or Prevention</w:t>
      </w:r>
    </w:p>
    <w:p w14:paraId="163BDD8B" w14:textId="77777777" w:rsidR="00AF7F10" w:rsidRDefault="005115E4" w:rsidP="00AF7F10">
      <w:pPr>
        <w:spacing w:after="0" w:line="240" w:lineRule="auto"/>
        <w:jc w:val="both"/>
        <w:rPr>
          <w:color w:val="000000" w:themeColor="text1"/>
          <w:sz w:val="24"/>
          <w:szCs w:val="24"/>
        </w:rPr>
      </w:pPr>
      <w:r>
        <w:rPr>
          <w:color w:val="000000" w:themeColor="text1"/>
          <w:sz w:val="24"/>
          <w:szCs w:val="24"/>
        </w:rPr>
        <w:t>CIPFA</w:t>
      </w:r>
      <w:r>
        <w:rPr>
          <w:color w:val="000000" w:themeColor="text1"/>
          <w:sz w:val="24"/>
          <w:szCs w:val="24"/>
        </w:rPr>
        <w:tab/>
      </w:r>
      <w:r>
        <w:rPr>
          <w:color w:val="000000" w:themeColor="text1"/>
          <w:sz w:val="24"/>
          <w:szCs w:val="24"/>
        </w:rPr>
        <w:tab/>
        <w:t>Chartered Institute of Public Finance and Accountancy</w:t>
      </w:r>
    </w:p>
    <w:p w14:paraId="11AED612" w14:textId="77777777" w:rsidR="00AF7F10" w:rsidRDefault="005115E4" w:rsidP="00AF7F10">
      <w:pPr>
        <w:spacing w:after="0" w:line="240" w:lineRule="auto"/>
        <w:jc w:val="both"/>
        <w:rPr>
          <w:color w:val="000000" w:themeColor="text1"/>
          <w:sz w:val="24"/>
          <w:szCs w:val="24"/>
        </w:rPr>
      </w:pPr>
      <w:r>
        <w:rPr>
          <w:color w:val="000000" w:themeColor="text1"/>
          <w:sz w:val="24"/>
          <w:szCs w:val="24"/>
        </w:rPr>
        <w:t>CMI</w:t>
      </w:r>
      <w:r>
        <w:rPr>
          <w:color w:val="000000" w:themeColor="text1"/>
          <w:sz w:val="24"/>
          <w:szCs w:val="24"/>
        </w:rPr>
        <w:tab/>
      </w:r>
      <w:r>
        <w:rPr>
          <w:color w:val="000000" w:themeColor="text1"/>
          <w:sz w:val="24"/>
          <w:szCs w:val="24"/>
        </w:rPr>
        <w:tab/>
        <w:t>Chartered Management Institute</w:t>
      </w:r>
    </w:p>
    <w:p w14:paraId="7B572955" w14:textId="77777777" w:rsidR="00AF7F10" w:rsidRDefault="005115E4" w:rsidP="00AF7F10">
      <w:pPr>
        <w:spacing w:after="0" w:line="240" w:lineRule="auto"/>
        <w:jc w:val="both"/>
        <w:rPr>
          <w:color w:val="000000" w:themeColor="text1"/>
          <w:sz w:val="24"/>
          <w:szCs w:val="24"/>
        </w:rPr>
      </w:pPr>
      <w:r>
        <w:rPr>
          <w:color w:val="000000" w:themeColor="text1"/>
          <w:sz w:val="24"/>
          <w:szCs w:val="24"/>
        </w:rPr>
        <w:t>COMAH</w:t>
      </w:r>
      <w:r>
        <w:rPr>
          <w:color w:val="000000" w:themeColor="text1"/>
          <w:sz w:val="24"/>
          <w:szCs w:val="24"/>
        </w:rPr>
        <w:tab/>
        <w:t>Control of Major Accident Hazard</w:t>
      </w:r>
    </w:p>
    <w:p w14:paraId="59D995F1" w14:textId="77777777" w:rsidR="00AF7F10" w:rsidRDefault="005115E4" w:rsidP="00AF7F10">
      <w:pPr>
        <w:spacing w:after="0" w:line="240" w:lineRule="auto"/>
        <w:jc w:val="both"/>
        <w:rPr>
          <w:color w:val="000000" w:themeColor="text1"/>
          <w:sz w:val="24"/>
          <w:szCs w:val="24"/>
        </w:rPr>
      </w:pPr>
      <w:r>
        <w:rPr>
          <w:color w:val="000000" w:themeColor="text1"/>
          <w:sz w:val="24"/>
          <w:szCs w:val="24"/>
        </w:rPr>
        <w:t>DCLG</w:t>
      </w:r>
      <w:r>
        <w:rPr>
          <w:color w:val="000000" w:themeColor="text1"/>
          <w:sz w:val="24"/>
          <w:szCs w:val="24"/>
        </w:rPr>
        <w:tab/>
      </w:r>
      <w:r>
        <w:rPr>
          <w:color w:val="000000" w:themeColor="text1"/>
          <w:sz w:val="24"/>
          <w:szCs w:val="24"/>
        </w:rPr>
        <w:tab/>
        <w:t>Department for Communities and Local Government</w:t>
      </w:r>
    </w:p>
    <w:p w14:paraId="0B5A2654" w14:textId="77777777" w:rsidR="00AF7F10" w:rsidRDefault="005115E4" w:rsidP="00AF7F10">
      <w:pPr>
        <w:spacing w:after="0" w:line="240" w:lineRule="auto"/>
        <w:jc w:val="both"/>
        <w:rPr>
          <w:color w:val="000000" w:themeColor="text1"/>
          <w:sz w:val="24"/>
          <w:szCs w:val="24"/>
        </w:rPr>
      </w:pPr>
      <w:r>
        <w:rPr>
          <w:color w:val="000000" w:themeColor="text1"/>
          <w:sz w:val="24"/>
          <w:szCs w:val="24"/>
        </w:rPr>
        <w:t>DEFRA</w:t>
      </w:r>
      <w:r>
        <w:rPr>
          <w:color w:val="000000" w:themeColor="text1"/>
          <w:sz w:val="24"/>
          <w:szCs w:val="24"/>
        </w:rPr>
        <w:tab/>
      </w:r>
      <w:r>
        <w:rPr>
          <w:color w:val="000000" w:themeColor="text1"/>
          <w:sz w:val="24"/>
          <w:szCs w:val="24"/>
        </w:rPr>
        <w:tab/>
        <w:t>Department for Environmental, Food and Rural Affairs</w:t>
      </w:r>
    </w:p>
    <w:p w14:paraId="1C7D2DF3" w14:textId="77777777" w:rsidR="00AF7F10" w:rsidRDefault="005115E4" w:rsidP="00AF7F10">
      <w:pPr>
        <w:spacing w:after="0" w:line="240" w:lineRule="auto"/>
        <w:jc w:val="both"/>
        <w:rPr>
          <w:color w:val="000000" w:themeColor="text1"/>
          <w:sz w:val="24"/>
          <w:szCs w:val="24"/>
        </w:rPr>
      </w:pPr>
      <w:r>
        <w:rPr>
          <w:color w:val="000000" w:themeColor="text1"/>
          <w:sz w:val="24"/>
          <w:szCs w:val="24"/>
        </w:rPr>
        <w:t>DIM</w:t>
      </w:r>
      <w:r>
        <w:rPr>
          <w:color w:val="000000" w:themeColor="text1"/>
          <w:sz w:val="24"/>
          <w:szCs w:val="24"/>
        </w:rPr>
        <w:tab/>
      </w:r>
      <w:r>
        <w:rPr>
          <w:color w:val="000000" w:themeColor="text1"/>
          <w:sz w:val="24"/>
          <w:szCs w:val="24"/>
        </w:rPr>
        <w:tab/>
        <w:t>Detection, Identification and Monitoring</w:t>
      </w:r>
    </w:p>
    <w:p w14:paraId="0958770E" w14:textId="77777777" w:rsidR="00AF7F10" w:rsidRDefault="005115E4" w:rsidP="00AF7F10">
      <w:pPr>
        <w:spacing w:after="0" w:line="240" w:lineRule="auto"/>
        <w:jc w:val="both"/>
        <w:rPr>
          <w:color w:val="000000" w:themeColor="text1"/>
          <w:sz w:val="24"/>
          <w:szCs w:val="24"/>
        </w:rPr>
      </w:pPr>
      <w:r>
        <w:rPr>
          <w:color w:val="000000" w:themeColor="text1"/>
          <w:sz w:val="24"/>
          <w:szCs w:val="24"/>
        </w:rPr>
        <w:t>FBU</w:t>
      </w:r>
      <w:r>
        <w:rPr>
          <w:color w:val="000000" w:themeColor="text1"/>
          <w:sz w:val="24"/>
          <w:szCs w:val="24"/>
        </w:rPr>
        <w:tab/>
      </w:r>
      <w:r>
        <w:rPr>
          <w:color w:val="000000" w:themeColor="text1"/>
          <w:sz w:val="24"/>
          <w:szCs w:val="24"/>
        </w:rPr>
        <w:tab/>
        <w:t>Fire Brigades Union</w:t>
      </w:r>
    </w:p>
    <w:p w14:paraId="21DC1B45" w14:textId="77777777" w:rsidR="00AF7F10" w:rsidRDefault="005115E4" w:rsidP="00AF7F10">
      <w:pPr>
        <w:spacing w:after="0" w:line="240" w:lineRule="auto"/>
        <w:jc w:val="both"/>
        <w:rPr>
          <w:color w:val="000000" w:themeColor="text1"/>
          <w:sz w:val="24"/>
          <w:szCs w:val="24"/>
        </w:rPr>
      </w:pPr>
      <w:r>
        <w:rPr>
          <w:color w:val="000000" w:themeColor="text1"/>
          <w:sz w:val="24"/>
          <w:szCs w:val="24"/>
        </w:rPr>
        <w:t>FOA</w:t>
      </w:r>
      <w:r>
        <w:rPr>
          <w:color w:val="000000" w:themeColor="text1"/>
          <w:sz w:val="24"/>
          <w:szCs w:val="24"/>
        </w:rPr>
        <w:tab/>
      </w:r>
      <w:r>
        <w:rPr>
          <w:color w:val="000000" w:themeColor="text1"/>
          <w:sz w:val="24"/>
          <w:szCs w:val="24"/>
        </w:rPr>
        <w:tab/>
        <w:t>Fire Officers Association</w:t>
      </w:r>
    </w:p>
    <w:p w14:paraId="140EEEFA" w14:textId="77777777" w:rsidR="00AF7F10" w:rsidRDefault="005115E4" w:rsidP="00AF7F10">
      <w:pPr>
        <w:spacing w:after="0" w:line="240" w:lineRule="auto"/>
        <w:jc w:val="both"/>
        <w:rPr>
          <w:color w:val="000000" w:themeColor="text1"/>
          <w:sz w:val="24"/>
          <w:szCs w:val="24"/>
        </w:rPr>
      </w:pPr>
      <w:r>
        <w:rPr>
          <w:color w:val="000000" w:themeColor="text1"/>
          <w:sz w:val="24"/>
          <w:szCs w:val="24"/>
        </w:rPr>
        <w:t>FRA</w:t>
      </w:r>
      <w:r>
        <w:rPr>
          <w:color w:val="000000" w:themeColor="text1"/>
          <w:sz w:val="24"/>
          <w:szCs w:val="24"/>
        </w:rPr>
        <w:tab/>
      </w:r>
      <w:r>
        <w:rPr>
          <w:color w:val="000000" w:themeColor="text1"/>
          <w:sz w:val="24"/>
          <w:szCs w:val="24"/>
        </w:rPr>
        <w:tab/>
        <w:t>Fire and Rescue Authority</w:t>
      </w:r>
    </w:p>
    <w:p w14:paraId="1BF2962F" w14:textId="77777777" w:rsidR="00AF7F10" w:rsidRDefault="005115E4" w:rsidP="00AF7F10">
      <w:pPr>
        <w:spacing w:after="0" w:line="240" w:lineRule="auto"/>
        <w:jc w:val="both"/>
        <w:rPr>
          <w:color w:val="000000" w:themeColor="text1"/>
          <w:sz w:val="24"/>
          <w:szCs w:val="24"/>
        </w:rPr>
      </w:pPr>
      <w:r>
        <w:rPr>
          <w:color w:val="000000" w:themeColor="text1"/>
          <w:sz w:val="24"/>
          <w:szCs w:val="24"/>
        </w:rPr>
        <w:t>GDPR</w:t>
      </w:r>
      <w:r>
        <w:rPr>
          <w:color w:val="000000" w:themeColor="text1"/>
          <w:sz w:val="24"/>
          <w:szCs w:val="24"/>
        </w:rPr>
        <w:tab/>
      </w:r>
      <w:r>
        <w:rPr>
          <w:color w:val="000000" w:themeColor="text1"/>
          <w:sz w:val="24"/>
          <w:szCs w:val="24"/>
        </w:rPr>
        <w:tab/>
        <w:t>General Data Protection Regulations</w:t>
      </w:r>
    </w:p>
    <w:p w14:paraId="447846BE" w14:textId="77777777" w:rsidR="00AF7F10" w:rsidRDefault="005115E4" w:rsidP="00AF7F10">
      <w:pPr>
        <w:spacing w:after="0" w:line="240" w:lineRule="auto"/>
        <w:jc w:val="both"/>
        <w:rPr>
          <w:color w:val="000000" w:themeColor="text1"/>
          <w:sz w:val="24"/>
          <w:szCs w:val="24"/>
        </w:rPr>
      </w:pPr>
      <w:r>
        <w:rPr>
          <w:color w:val="000000" w:themeColor="text1"/>
          <w:sz w:val="24"/>
          <w:szCs w:val="24"/>
        </w:rPr>
        <w:t>HVP</w:t>
      </w:r>
      <w:r>
        <w:rPr>
          <w:color w:val="000000" w:themeColor="text1"/>
          <w:sz w:val="24"/>
          <w:szCs w:val="24"/>
        </w:rPr>
        <w:tab/>
      </w:r>
      <w:r>
        <w:rPr>
          <w:color w:val="000000" w:themeColor="text1"/>
          <w:sz w:val="24"/>
          <w:szCs w:val="24"/>
        </w:rPr>
        <w:tab/>
        <w:t>High Volume Pump</w:t>
      </w:r>
    </w:p>
    <w:p w14:paraId="553EAD4E" w14:textId="77777777" w:rsidR="00AF7F10" w:rsidRDefault="005115E4" w:rsidP="00AF7F10">
      <w:pPr>
        <w:spacing w:after="0" w:line="240" w:lineRule="auto"/>
        <w:jc w:val="both"/>
        <w:rPr>
          <w:color w:val="000000" w:themeColor="text1"/>
          <w:sz w:val="24"/>
          <w:szCs w:val="24"/>
        </w:rPr>
      </w:pPr>
      <w:r>
        <w:rPr>
          <w:color w:val="000000" w:themeColor="text1"/>
          <w:sz w:val="24"/>
          <w:szCs w:val="24"/>
        </w:rPr>
        <w:t>INSARAG</w:t>
      </w:r>
      <w:r>
        <w:rPr>
          <w:color w:val="000000" w:themeColor="text1"/>
          <w:sz w:val="24"/>
          <w:szCs w:val="24"/>
        </w:rPr>
        <w:tab/>
        <w:t>International Search and Rescue Advisory Group</w:t>
      </w:r>
    </w:p>
    <w:p w14:paraId="608B71B6" w14:textId="77777777" w:rsidR="00AF7F10" w:rsidRDefault="005115E4" w:rsidP="00AF7F10">
      <w:pPr>
        <w:spacing w:after="0" w:line="240" w:lineRule="auto"/>
        <w:jc w:val="both"/>
        <w:rPr>
          <w:color w:val="000000" w:themeColor="text1"/>
          <w:sz w:val="24"/>
          <w:szCs w:val="24"/>
        </w:rPr>
      </w:pPr>
      <w:r>
        <w:rPr>
          <w:color w:val="000000" w:themeColor="text1"/>
          <w:sz w:val="24"/>
          <w:szCs w:val="24"/>
        </w:rPr>
        <w:t>IOSH</w:t>
      </w:r>
      <w:r>
        <w:rPr>
          <w:color w:val="000000" w:themeColor="text1"/>
          <w:sz w:val="24"/>
          <w:szCs w:val="24"/>
        </w:rPr>
        <w:tab/>
      </w:r>
      <w:r>
        <w:rPr>
          <w:color w:val="000000" w:themeColor="text1"/>
          <w:sz w:val="24"/>
          <w:szCs w:val="24"/>
        </w:rPr>
        <w:tab/>
        <w:t>Institute of Occupational Safety and Health</w:t>
      </w:r>
    </w:p>
    <w:p w14:paraId="60962DEE" w14:textId="77777777" w:rsidR="00AF7F10" w:rsidRDefault="005115E4" w:rsidP="00AF7F10">
      <w:pPr>
        <w:spacing w:after="0" w:line="240" w:lineRule="auto"/>
        <w:jc w:val="both"/>
        <w:rPr>
          <w:color w:val="000000" w:themeColor="text1"/>
          <w:sz w:val="24"/>
          <w:szCs w:val="24"/>
        </w:rPr>
      </w:pPr>
      <w:r>
        <w:rPr>
          <w:color w:val="000000" w:themeColor="text1"/>
          <w:sz w:val="24"/>
          <w:szCs w:val="24"/>
        </w:rPr>
        <w:t>IRMP</w:t>
      </w:r>
      <w:r>
        <w:rPr>
          <w:color w:val="000000" w:themeColor="text1"/>
          <w:sz w:val="24"/>
          <w:szCs w:val="24"/>
        </w:rPr>
        <w:tab/>
      </w:r>
      <w:r>
        <w:rPr>
          <w:color w:val="000000" w:themeColor="text1"/>
          <w:sz w:val="24"/>
          <w:szCs w:val="24"/>
        </w:rPr>
        <w:tab/>
        <w:t>Integrated Risk Management Plan</w:t>
      </w:r>
    </w:p>
    <w:p w14:paraId="7C6CE2FE" w14:textId="77777777" w:rsidR="00AF7F10" w:rsidRDefault="005115E4" w:rsidP="00AF7F10">
      <w:pPr>
        <w:spacing w:after="0" w:line="240" w:lineRule="auto"/>
        <w:jc w:val="both"/>
        <w:rPr>
          <w:color w:val="000000" w:themeColor="text1"/>
          <w:sz w:val="24"/>
          <w:szCs w:val="24"/>
        </w:rPr>
      </w:pPr>
      <w:r>
        <w:rPr>
          <w:color w:val="000000" w:themeColor="text1"/>
          <w:sz w:val="24"/>
          <w:szCs w:val="24"/>
        </w:rPr>
        <w:t>LEP</w:t>
      </w:r>
      <w:r>
        <w:rPr>
          <w:color w:val="000000" w:themeColor="text1"/>
          <w:sz w:val="24"/>
          <w:szCs w:val="24"/>
        </w:rPr>
        <w:tab/>
      </w:r>
      <w:r>
        <w:rPr>
          <w:color w:val="000000" w:themeColor="text1"/>
          <w:sz w:val="24"/>
          <w:szCs w:val="24"/>
        </w:rPr>
        <w:tab/>
        <w:t>Local Enterprise Partnership</w:t>
      </w:r>
    </w:p>
    <w:p w14:paraId="784D1AD0" w14:textId="77777777" w:rsidR="00AF7F10" w:rsidRDefault="005115E4" w:rsidP="00AF7F10">
      <w:pPr>
        <w:spacing w:after="0" w:line="240" w:lineRule="auto"/>
        <w:jc w:val="both"/>
        <w:rPr>
          <w:color w:val="000000" w:themeColor="text1"/>
          <w:sz w:val="24"/>
          <w:szCs w:val="24"/>
        </w:rPr>
      </w:pPr>
      <w:r>
        <w:rPr>
          <w:color w:val="000000" w:themeColor="text1"/>
          <w:sz w:val="24"/>
          <w:szCs w:val="24"/>
        </w:rPr>
        <w:t>MACC</w:t>
      </w:r>
      <w:r>
        <w:rPr>
          <w:color w:val="000000" w:themeColor="text1"/>
          <w:sz w:val="24"/>
          <w:szCs w:val="24"/>
        </w:rPr>
        <w:tab/>
      </w:r>
      <w:r>
        <w:rPr>
          <w:color w:val="000000" w:themeColor="text1"/>
          <w:sz w:val="24"/>
          <w:szCs w:val="24"/>
        </w:rPr>
        <w:tab/>
        <w:t>Mobilising and Communication Centre</w:t>
      </w:r>
      <w:r>
        <w:rPr>
          <w:color w:val="000000" w:themeColor="text1"/>
          <w:sz w:val="24"/>
          <w:szCs w:val="24"/>
        </w:rPr>
        <w:tab/>
      </w:r>
    </w:p>
    <w:p w14:paraId="410A972C" w14:textId="77777777" w:rsidR="00AF7F10" w:rsidRDefault="005115E4" w:rsidP="00AF7F10">
      <w:pPr>
        <w:spacing w:after="0" w:line="240" w:lineRule="auto"/>
        <w:jc w:val="both"/>
        <w:rPr>
          <w:color w:val="000000" w:themeColor="text1"/>
          <w:sz w:val="24"/>
          <w:szCs w:val="24"/>
        </w:rPr>
      </w:pPr>
      <w:r>
        <w:rPr>
          <w:color w:val="000000" w:themeColor="text1"/>
          <w:sz w:val="24"/>
          <w:szCs w:val="24"/>
        </w:rPr>
        <w:t>MDD</w:t>
      </w:r>
      <w:r>
        <w:rPr>
          <w:color w:val="000000" w:themeColor="text1"/>
          <w:sz w:val="24"/>
          <w:szCs w:val="24"/>
        </w:rPr>
        <w:tab/>
      </w:r>
      <w:r>
        <w:rPr>
          <w:color w:val="000000" w:themeColor="text1"/>
          <w:sz w:val="24"/>
          <w:szCs w:val="24"/>
        </w:rPr>
        <w:tab/>
        <w:t>Mass Decontamination Disrobe</w:t>
      </w:r>
    </w:p>
    <w:p w14:paraId="4E564554" w14:textId="77777777" w:rsidR="00AF7F10" w:rsidRDefault="005115E4" w:rsidP="00AF7F10">
      <w:pPr>
        <w:spacing w:after="0" w:line="240" w:lineRule="auto"/>
        <w:jc w:val="both"/>
        <w:rPr>
          <w:color w:val="000000" w:themeColor="text1"/>
          <w:sz w:val="24"/>
          <w:szCs w:val="24"/>
        </w:rPr>
      </w:pPr>
      <w:r>
        <w:rPr>
          <w:color w:val="000000" w:themeColor="text1"/>
          <w:sz w:val="24"/>
          <w:szCs w:val="24"/>
        </w:rPr>
        <w:t>MFRA</w:t>
      </w:r>
      <w:r>
        <w:rPr>
          <w:color w:val="000000" w:themeColor="text1"/>
          <w:sz w:val="24"/>
          <w:szCs w:val="24"/>
        </w:rPr>
        <w:tab/>
      </w:r>
      <w:r>
        <w:rPr>
          <w:color w:val="000000" w:themeColor="text1"/>
          <w:sz w:val="24"/>
          <w:szCs w:val="24"/>
        </w:rPr>
        <w:tab/>
        <w:t>Merseyside Fire and Rescue Authority</w:t>
      </w:r>
    </w:p>
    <w:p w14:paraId="5EAE9941" w14:textId="77777777" w:rsidR="00AF7F10" w:rsidRDefault="005115E4" w:rsidP="00AF7F10">
      <w:pPr>
        <w:spacing w:after="0" w:line="240" w:lineRule="auto"/>
        <w:jc w:val="both"/>
        <w:rPr>
          <w:color w:val="000000" w:themeColor="text1"/>
          <w:sz w:val="24"/>
          <w:szCs w:val="24"/>
        </w:rPr>
      </w:pPr>
      <w:r>
        <w:rPr>
          <w:color w:val="000000" w:themeColor="text1"/>
          <w:sz w:val="24"/>
          <w:szCs w:val="24"/>
        </w:rPr>
        <w:t>MTFP</w:t>
      </w:r>
      <w:r>
        <w:rPr>
          <w:color w:val="000000" w:themeColor="text1"/>
          <w:sz w:val="24"/>
          <w:szCs w:val="24"/>
        </w:rPr>
        <w:tab/>
      </w:r>
      <w:r>
        <w:rPr>
          <w:color w:val="000000" w:themeColor="text1"/>
          <w:sz w:val="24"/>
          <w:szCs w:val="24"/>
        </w:rPr>
        <w:tab/>
        <w:t>Medium Term Financial Plan</w:t>
      </w:r>
    </w:p>
    <w:p w14:paraId="6B3A4879" w14:textId="77777777" w:rsidR="00AF7F10" w:rsidRDefault="005115E4" w:rsidP="00AF7F10">
      <w:pPr>
        <w:spacing w:after="0" w:line="240" w:lineRule="auto"/>
        <w:jc w:val="both"/>
        <w:rPr>
          <w:color w:val="000000" w:themeColor="text1"/>
          <w:sz w:val="24"/>
          <w:szCs w:val="24"/>
        </w:rPr>
      </w:pPr>
      <w:r>
        <w:rPr>
          <w:color w:val="000000" w:themeColor="text1"/>
          <w:sz w:val="24"/>
          <w:szCs w:val="24"/>
        </w:rPr>
        <w:t>NEBOSH</w:t>
      </w:r>
      <w:r>
        <w:rPr>
          <w:color w:val="000000" w:themeColor="text1"/>
          <w:sz w:val="24"/>
          <w:szCs w:val="24"/>
        </w:rPr>
        <w:tab/>
        <w:t>National Examination Board of Safety</w:t>
      </w:r>
    </w:p>
    <w:p w14:paraId="35FB3F72" w14:textId="77777777" w:rsidR="00AF7F10" w:rsidRDefault="005115E4" w:rsidP="00AF7F10">
      <w:pPr>
        <w:spacing w:after="0" w:line="240" w:lineRule="auto"/>
        <w:jc w:val="both"/>
        <w:rPr>
          <w:color w:val="000000" w:themeColor="text1"/>
          <w:sz w:val="24"/>
          <w:szCs w:val="24"/>
        </w:rPr>
      </w:pPr>
      <w:r>
        <w:rPr>
          <w:color w:val="000000" w:themeColor="text1"/>
          <w:sz w:val="24"/>
          <w:szCs w:val="24"/>
        </w:rPr>
        <w:t>NOL</w:t>
      </w:r>
      <w:r>
        <w:rPr>
          <w:color w:val="000000" w:themeColor="text1"/>
          <w:sz w:val="24"/>
          <w:szCs w:val="24"/>
        </w:rPr>
        <w:tab/>
      </w:r>
      <w:r>
        <w:rPr>
          <w:color w:val="000000" w:themeColor="text1"/>
          <w:sz w:val="24"/>
          <w:szCs w:val="24"/>
        </w:rPr>
        <w:tab/>
        <w:t>National Operational Learning</w:t>
      </w:r>
    </w:p>
    <w:p w14:paraId="02BDCB10" w14:textId="77777777" w:rsidR="00AF7F10" w:rsidRDefault="005115E4" w:rsidP="00AF7F10">
      <w:pPr>
        <w:spacing w:after="0" w:line="240" w:lineRule="auto"/>
        <w:jc w:val="both"/>
        <w:rPr>
          <w:color w:val="000000" w:themeColor="text1"/>
          <w:sz w:val="24"/>
          <w:szCs w:val="24"/>
        </w:rPr>
      </w:pPr>
      <w:r>
        <w:rPr>
          <w:color w:val="000000" w:themeColor="text1"/>
          <w:sz w:val="24"/>
          <w:szCs w:val="24"/>
        </w:rPr>
        <w:t>ORS</w:t>
      </w:r>
      <w:r>
        <w:rPr>
          <w:color w:val="000000" w:themeColor="text1"/>
          <w:sz w:val="24"/>
          <w:szCs w:val="24"/>
        </w:rPr>
        <w:tab/>
      </w:r>
      <w:r>
        <w:rPr>
          <w:color w:val="000000" w:themeColor="text1"/>
          <w:sz w:val="24"/>
          <w:szCs w:val="24"/>
        </w:rPr>
        <w:tab/>
        <w:t>Opinion Research Services</w:t>
      </w:r>
    </w:p>
    <w:p w14:paraId="4623E5B3" w14:textId="77777777" w:rsidR="00AF7F10" w:rsidRDefault="005115E4" w:rsidP="00AF7F10">
      <w:pPr>
        <w:spacing w:after="0" w:line="240" w:lineRule="auto"/>
        <w:jc w:val="both"/>
        <w:rPr>
          <w:color w:val="000000" w:themeColor="text1"/>
          <w:sz w:val="24"/>
          <w:szCs w:val="24"/>
        </w:rPr>
      </w:pPr>
      <w:r>
        <w:rPr>
          <w:color w:val="000000" w:themeColor="text1"/>
          <w:sz w:val="24"/>
          <w:szCs w:val="24"/>
        </w:rPr>
        <w:t>PSIAS</w:t>
      </w:r>
      <w:r>
        <w:rPr>
          <w:color w:val="000000" w:themeColor="text1"/>
          <w:sz w:val="24"/>
          <w:szCs w:val="24"/>
        </w:rPr>
        <w:tab/>
      </w:r>
      <w:r>
        <w:rPr>
          <w:color w:val="000000" w:themeColor="text1"/>
          <w:sz w:val="24"/>
          <w:szCs w:val="24"/>
        </w:rPr>
        <w:tab/>
        <w:t>Public Sector Internal Audit Standards</w:t>
      </w:r>
    </w:p>
    <w:p w14:paraId="6A2FE968" w14:textId="77777777" w:rsidR="00AF7F10" w:rsidRDefault="005115E4" w:rsidP="00AF7F10">
      <w:pPr>
        <w:spacing w:after="0" w:line="240" w:lineRule="auto"/>
        <w:jc w:val="both"/>
        <w:rPr>
          <w:color w:val="000000" w:themeColor="text1"/>
          <w:sz w:val="24"/>
          <w:szCs w:val="24"/>
        </w:rPr>
      </w:pPr>
      <w:r>
        <w:rPr>
          <w:color w:val="000000" w:themeColor="text1"/>
          <w:sz w:val="24"/>
          <w:szCs w:val="24"/>
        </w:rPr>
        <w:t>SMA</w:t>
      </w:r>
      <w:r>
        <w:rPr>
          <w:color w:val="000000" w:themeColor="text1"/>
          <w:sz w:val="24"/>
          <w:szCs w:val="24"/>
        </w:rPr>
        <w:tab/>
      </w:r>
      <w:r>
        <w:rPr>
          <w:color w:val="000000" w:themeColor="text1"/>
          <w:sz w:val="24"/>
          <w:szCs w:val="24"/>
        </w:rPr>
        <w:tab/>
        <w:t>Subject Matter Adviser</w:t>
      </w:r>
    </w:p>
    <w:p w14:paraId="4B1A2268" w14:textId="77777777" w:rsidR="00AF7F10" w:rsidRDefault="005115E4" w:rsidP="00AF7F10">
      <w:pPr>
        <w:spacing w:after="0" w:line="240" w:lineRule="auto"/>
        <w:jc w:val="both"/>
        <w:rPr>
          <w:color w:val="000000" w:themeColor="text1"/>
          <w:sz w:val="24"/>
          <w:szCs w:val="24"/>
        </w:rPr>
      </w:pPr>
      <w:r>
        <w:rPr>
          <w:color w:val="000000" w:themeColor="text1"/>
          <w:sz w:val="24"/>
          <w:szCs w:val="24"/>
        </w:rPr>
        <w:t>SOFSA</w:t>
      </w:r>
      <w:r>
        <w:rPr>
          <w:color w:val="000000" w:themeColor="text1"/>
          <w:sz w:val="24"/>
          <w:szCs w:val="24"/>
        </w:rPr>
        <w:tab/>
      </w:r>
      <w:r>
        <w:rPr>
          <w:color w:val="000000" w:themeColor="text1"/>
          <w:sz w:val="24"/>
          <w:szCs w:val="24"/>
        </w:rPr>
        <w:tab/>
        <w:t>Simple Operational Fire Safety Assessment</w:t>
      </w:r>
    </w:p>
    <w:p w14:paraId="44A6D1A3" w14:textId="77777777" w:rsidR="00AF7F10" w:rsidRPr="00E211E7" w:rsidRDefault="005115E4" w:rsidP="00AF7F10">
      <w:pPr>
        <w:spacing w:after="0" w:line="240" w:lineRule="auto"/>
        <w:jc w:val="both"/>
        <w:rPr>
          <w:color w:val="000000" w:themeColor="text1"/>
          <w:sz w:val="24"/>
          <w:szCs w:val="24"/>
        </w:rPr>
      </w:pPr>
      <w:r>
        <w:rPr>
          <w:color w:val="000000" w:themeColor="text1"/>
          <w:sz w:val="24"/>
          <w:szCs w:val="24"/>
        </w:rPr>
        <w:t>SOLACE</w:t>
      </w:r>
      <w:r>
        <w:rPr>
          <w:color w:val="000000" w:themeColor="text1"/>
          <w:sz w:val="24"/>
          <w:szCs w:val="24"/>
        </w:rPr>
        <w:tab/>
        <w:t>Society of Local Authority Chief Executives</w:t>
      </w:r>
    </w:p>
    <w:p w14:paraId="4EC53C98" w14:textId="77777777" w:rsidR="00AF7F10" w:rsidRDefault="005115E4" w:rsidP="00AF7F10">
      <w:pPr>
        <w:spacing w:after="0" w:line="240" w:lineRule="auto"/>
        <w:jc w:val="both"/>
        <w:rPr>
          <w:color w:val="000000" w:themeColor="text1"/>
          <w:sz w:val="24"/>
          <w:szCs w:val="24"/>
        </w:rPr>
      </w:pPr>
      <w:r>
        <w:rPr>
          <w:color w:val="000000" w:themeColor="text1"/>
          <w:sz w:val="24"/>
          <w:szCs w:val="24"/>
        </w:rPr>
        <w:t>UKISAR</w:t>
      </w:r>
      <w:r>
        <w:rPr>
          <w:color w:val="000000" w:themeColor="text1"/>
          <w:sz w:val="24"/>
          <w:szCs w:val="24"/>
        </w:rPr>
        <w:tab/>
      </w:r>
      <w:r>
        <w:rPr>
          <w:color w:val="000000" w:themeColor="text1"/>
          <w:sz w:val="24"/>
          <w:szCs w:val="24"/>
        </w:rPr>
        <w:tab/>
        <w:t>UK International Search and Rescue Team</w:t>
      </w:r>
    </w:p>
    <w:p w14:paraId="7FB28003" w14:textId="77777777" w:rsidR="00AF7F10" w:rsidRPr="006959C5" w:rsidRDefault="005115E4" w:rsidP="00AF7F10">
      <w:pPr>
        <w:spacing w:after="0" w:line="240" w:lineRule="auto"/>
        <w:jc w:val="both"/>
        <w:rPr>
          <w:color w:val="000000" w:themeColor="text1"/>
          <w:sz w:val="24"/>
          <w:szCs w:val="24"/>
        </w:rPr>
      </w:pPr>
      <w:r>
        <w:rPr>
          <w:color w:val="000000" w:themeColor="text1"/>
          <w:sz w:val="24"/>
          <w:szCs w:val="24"/>
        </w:rPr>
        <w:t>USAR</w:t>
      </w:r>
      <w:r>
        <w:rPr>
          <w:color w:val="000000" w:themeColor="text1"/>
          <w:sz w:val="24"/>
          <w:szCs w:val="24"/>
        </w:rPr>
        <w:tab/>
      </w:r>
      <w:r>
        <w:rPr>
          <w:color w:val="000000" w:themeColor="text1"/>
          <w:sz w:val="24"/>
          <w:szCs w:val="24"/>
        </w:rPr>
        <w:tab/>
        <w:t>Urban Search and Rescue</w:t>
      </w:r>
    </w:p>
    <w:sectPr w:rsidR="00AF7F10" w:rsidRPr="006959C5" w:rsidSect="00AF7F10">
      <w:footerReference w:type="default" r:id="rId66"/>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7CAC" w14:textId="77777777" w:rsidR="00852EF5" w:rsidRDefault="00852EF5">
      <w:pPr>
        <w:spacing w:after="0" w:line="240" w:lineRule="auto"/>
      </w:pPr>
      <w:r>
        <w:separator/>
      </w:r>
    </w:p>
  </w:endnote>
  <w:endnote w:type="continuationSeparator" w:id="0">
    <w:p w14:paraId="451718FC" w14:textId="77777777" w:rsidR="00852EF5" w:rsidRDefault="0085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ArialMT">
    <w:altName w:val="Arial"/>
    <w:panose1 w:val="00000000000000000000"/>
    <w:charset w:val="00"/>
    <w:family w:val="swiss"/>
    <w:notTrueType/>
    <w:pitch w:val="default"/>
    <w:sig w:usb0="00000003" w:usb1="00000000" w:usb2="00000000" w:usb3="00000000" w:csb0="00000001" w:csb1="00000000"/>
  </w:font>
  <w:font w:name="TT34CCo00">
    <w:panose1 w:val="00000000000000000000"/>
    <w:charset w:val="00"/>
    <w:family w:val="auto"/>
    <w:notTrueType/>
    <w:pitch w:val="default"/>
    <w:sig w:usb0="00000003" w:usb1="00000000" w:usb2="00000000" w:usb3="00000000" w:csb0="00000001" w:csb1="00000000"/>
  </w:font>
  <w:font w:name="TT34DA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158649"/>
      <w:docPartObj>
        <w:docPartGallery w:val="Page Numbers (Bottom of Page)"/>
        <w:docPartUnique/>
      </w:docPartObj>
    </w:sdtPr>
    <w:sdtEndPr>
      <w:rPr>
        <w:noProof/>
      </w:rPr>
    </w:sdtEndPr>
    <w:sdtContent>
      <w:p w14:paraId="7537AFE9" w14:textId="77777777" w:rsidR="00AF7F10" w:rsidRDefault="005115E4">
        <w:pPr>
          <w:pStyle w:val="Footer"/>
        </w:pPr>
        <w:r>
          <w:fldChar w:fldCharType="begin"/>
        </w:r>
        <w:r>
          <w:instrText xml:space="preserve"> PAGE   \* MERGEFORMAT </w:instrText>
        </w:r>
        <w:r>
          <w:fldChar w:fldCharType="separate"/>
        </w:r>
        <w:r>
          <w:rPr>
            <w:noProof/>
          </w:rPr>
          <w:t>19</w:t>
        </w:r>
        <w:r>
          <w:rPr>
            <w:noProof/>
          </w:rPr>
          <w:fldChar w:fldCharType="end"/>
        </w:r>
      </w:p>
    </w:sdtContent>
  </w:sdt>
  <w:p w14:paraId="746478C0" w14:textId="77777777" w:rsidR="00AF7F10" w:rsidRDefault="0085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EC32" w14:textId="77777777" w:rsidR="00852EF5" w:rsidRDefault="00852EF5">
      <w:pPr>
        <w:spacing w:after="0" w:line="240" w:lineRule="auto"/>
      </w:pPr>
      <w:r>
        <w:separator/>
      </w:r>
    </w:p>
  </w:footnote>
  <w:footnote w:type="continuationSeparator" w:id="0">
    <w:p w14:paraId="678D0304" w14:textId="77777777" w:rsidR="00852EF5" w:rsidRDefault="00852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53D"/>
    <w:multiLevelType w:val="hybridMultilevel"/>
    <w:tmpl w:val="2D7E849C"/>
    <w:lvl w:ilvl="0" w:tplc="40B010EA">
      <w:start w:val="1"/>
      <w:numFmt w:val="bullet"/>
      <w:lvlText w:val=""/>
      <w:lvlJc w:val="left"/>
      <w:pPr>
        <w:ind w:left="720" w:hanging="360"/>
      </w:pPr>
      <w:rPr>
        <w:rFonts w:ascii="Symbol" w:hAnsi="Symbol" w:hint="default"/>
      </w:rPr>
    </w:lvl>
    <w:lvl w:ilvl="1" w:tplc="3A7C0A84">
      <w:start w:val="1"/>
      <w:numFmt w:val="lowerLetter"/>
      <w:lvlText w:val="%2."/>
      <w:lvlJc w:val="left"/>
      <w:pPr>
        <w:ind w:left="1440" w:hanging="360"/>
      </w:pPr>
    </w:lvl>
    <w:lvl w:ilvl="2" w:tplc="B5F4CC0C">
      <w:start w:val="1"/>
      <w:numFmt w:val="lowerRoman"/>
      <w:lvlText w:val="%3."/>
      <w:lvlJc w:val="right"/>
      <w:pPr>
        <w:ind w:left="2160" w:hanging="180"/>
      </w:pPr>
    </w:lvl>
    <w:lvl w:ilvl="3" w:tplc="608A1A7C">
      <w:start w:val="1"/>
      <w:numFmt w:val="decimal"/>
      <w:lvlText w:val="%4."/>
      <w:lvlJc w:val="left"/>
      <w:pPr>
        <w:ind w:left="2880" w:hanging="360"/>
      </w:pPr>
    </w:lvl>
    <w:lvl w:ilvl="4" w:tplc="732CBE10">
      <w:start w:val="1"/>
      <w:numFmt w:val="lowerLetter"/>
      <w:lvlText w:val="%5."/>
      <w:lvlJc w:val="left"/>
      <w:pPr>
        <w:ind w:left="3600" w:hanging="360"/>
      </w:pPr>
    </w:lvl>
    <w:lvl w:ilvl="5" w:tplc="230E3EC0">
      <w:start w:val="1"/>
      <w:numFmt w:val="lowerRoman"/>
      <w:lvlText w:val="%6."/>
      <w:lvlJc w:val="right"/>
      <w:pPr>
        <w:ind w:left="4320" w:hanging="180"/>
      </w:pPr>
    </w:lvl>
    <w:lvl w:ilvl="6" w:tplc="B2C8202E">
      <w:start w:val="1"/>
      <w:numFmt w:val="decimal"/>
      <w:lvlText w:val="%7."/>
      <w:lvlJc w:val="left"/>
      <w:pPr>
        <w:ind w:left="5040" w:hanging="360"/>
      </w:pPr>
    </w:lvl>
    <w:lvl w:ilvl="7" w:tplc="FBD24EA4">
      <w:start w:val="1"/>
      <w:numFmt w:val="lowerLetter"/>
      <w:lvlText w:val="%8."/>
      <w:lvlJc w:val="left"/>
      <w:pPr>
        <w:ind w:left="5760" w:hanging="360"/>
      </w:pPr>
    </w:lvl>
    <w:lvl w:ilvl="8" w:tplc="4A807FE8">
      <w:start w:val="1"/>
      <w:numFmt w:val="lowerRoman"/>
      <w:lvlText w:val="%9."/>
      <w:lvlJc w:val="right"/>
      <w:pPr>
        <w:ind w:left="6480" w:hanging="180"/>
      </w:pPr>
    </w:lvl>
  </w:abstractNum>
  <w:abstractNum w:abstractNumId="1" w15:restartNumberingAfterBreak="0">
    <w:nsid w:val="07753252"/>
    <w:multiLevelType w:val="hybridMultilevel"/>
    <w:tmpl w:val="3F3400B4"/>
    <w:lvl w:ilvl="0" w:tplc="16644CB0">
      <w:start w:val="1"/>
      <w:numFmt w:val="bullet"/>
      <w:lvlText w:val=""/>
      <w:lvlJc w:val="left"/>
      <w:pPr>
        <w:ind w:left="720" w:hanging="360"/>
      </w:pPr>
      <w:rPr>
        <w:rFonts w:ascii="Symbol" w:hAnsi="Symbol" w:hint="default"/>
      </w:rPr>
    </w:lvl>
    <w:lvl w:ilvl="1" w:tplc="93689C2A">
      <w:start w:val="1"/>
      <w:numFmt w:val="lowerLetter"/>
      <w:lvlText w:val="%2."/>
      <w:lvlJc w:val="left"/>
      <w:pPr>
        <w:ind w:left="1440" w:hanging="360"/>
      </w:pPr>
    </w:lvl>
    <w:lvl w:ilvl="2" w:tplc="86B8ADC6">
      <w:start w:val="1"/>
      <w:numFmt w:val="lowerRoman"/>
      <w:lvlText w:val="%3."/>
      <w:lvlJc w:val="right"/>
      <w:pPr>
        <w:ind w:left="2160" w:hanging="180"/>
      </w:pPr>
    </w:lvl>
    <w:lvl w:ilvl="3" w:tplc="16B471CE">
      <w:start w:val="1"/>
      <w:numFmt w:val="decimal"/>
      <w:lvlText w:val="%4."/>
      <w:lvlJc w:val="left"/>
      <w:pPr>
        <w:ind w:left="2880" w:hanging="360"/>
      </w:pPr>
    </w:lvl>
    <w:lvl w:ilvl="4" w:tplc="5B3EF6DA">
      <w:start w:val="1"/>
      <w:numFmt w:val="lowerLetter"/>
      <w:lvlText w:val="%5."/>
      <w:lvlJc w:val="left"/>
      <w:pPr>
        <w:ind w:left="3600" w:hanging="360"/>
      </w:pPr>
    </w:lvl>
    <w:lvl w:ilvl="5" w:tplc="A8020236">
      <w:start w:val="1"/>
      <w:numFmt w:val="lowerRoman"/>
      <w:lvlText w:val="%6."/>
      <w:lvlJc w:val="right"/>
      <w:pPr>
        <w:ind w:left="4320" w:hanging="180"/>
      </w:pPr>
    </w:lvl>
    <w:lvl w:ilvl="6" w:tplc="275A019C">
      <w:start w:val="1"/>
      <w:numFmt w:val="decimal"/>
      <w:lvlText w:val="%7."/>
      <w:lvlJc w:val="left"/>
      <w:pPr>
        <w:ind w:left="5040" w:hanging="360"/>
      </w:pPr>
    </w:lvl>
    <w:lvl w:ilvl="7" w:tplc="10B662CA">
      <w:start w:val="1"/>
      <w:numFmt w:val="lowerLetter"/>
      <w:lvlText w:val="%8."/>
      <w:lvlJc w:val="left"/>
      <w:pPr>
        <w:ind w:left="5760" w:hanging="360"/>
      </w:pPr>
    </w:lvl>
    <w:lvl w:ilvl="8" w:tplc="71FEB268">
      <w:start w:val="1"/>
      <w:numFmt w:val="lowerRoman"/>
      <w:lvlText w:val="%9."/>
      <w:lvlJc w:val="right"/>
      <w:pPr>
        <w:ind w:left="6480" w:hanging="180"/>
      </w:pPr>
    </w:lvl>
  </w:abstractNum>
  <w:abstractNum w:abstractNumId="2" w15:restartNumberingAfterBreak="0">
    <w:nsid w:val="084856CA"/>
    <w:multiLevelType w:val="hybridMultilevel"/>
    <w:tmpl w:val="7D9A0C6C"/>
    <w:lvl w:ilvl="0" w:tplc="B296C474">
      <w:start w:val="1"/>
      <w:numFmt w:val="bullet"/>
      <w:lvlText w:val=""/>
      <w:lvlJc w:val="left"/>
      <w:pPr>
        <w:ind w:left="720" w:hanging="360"/>
      </w:pPr>
      <w:rPr>
        <w:rFonts w:ascii="Symbol" w:hAnsi="Symbol" w:hint="default"/>
      </w:rPr>
    </w:lvl>
    <w:lvl w:ilvl="1" w:tplc="36361B16">
      <w:start w:val="1"/>
      <w:numFmt w:val="lowerLetter"/>
      <w:lvlText w:val="%2."/>
      <w:lvlJc w:val="left"/>
      <w:pPr>
        <w:ind w:left="1440" w:hanging="360"/>
      </w:pPr>
    </w:lvl>
    <w:lvl w:ilvl="2" w:tplc="95E4B9FA">
      <w:start w:val="1"/>
      <w:numFmt w:val="lowerRoman"/>
      <w:lvlText w:val="%3."/>
      <w:lvlJc w:val="right"/>
      <w:pPr>
        <w:ind w:left="2160" w:hanging="180"/>
      </w:pPr>
    </w:lvl>
    <w:lvl w:ilvl="3" w:tplc="1A7C4A94">
      <w:start w:val="1"/>
      <w:numFmt w:val="decimal"/>
      <w:lvlText w:val="%4."/>
      <w:lvlJc w:val="left"/>
      <w:pPr>
        <w:ind w:left="2880" w:hanging="360"/>
      </w:pPr>
    </w:lvl>
    <w:lvl w:ilvl="4" w:tplc="611269E8">
      <w:start w:val="1"/>
      <w:numFmt w:val="lowerLetter"/>
      <w:lvlText w:val="%5."/>
      <w:lvlJc w:val="left"/>
      <w:pPr>
        <w:ind w:left="3600" w:hanging="360"/>
      </w:pPr>
    </w:lvl>
    <w:lvl w:ilvl="5" w:tplc="787C8876">
      <w:start w:val="1"/>
      <w:numFmt w:val="lowerRoman"/>
      <w:lvlText w:val="%6."/>
      <w:lvlJc w:val="right"/>
      <w:pPr>
        <w:ind w:left="4320" w:hanging="180"/>
      </w:pPr>
    </w:lvl>
    <w:lvl w:ilvl="6" w:tplc="76ECA6CC">
      <w:start w:val="1"/>
      <w:numFmt w:val="decimal"/>
      <w:lvlText w:val="%7."/>
      <w:lvlJc w:val="left"/>
      <w:pPr>
        <w:ind w:left="5040" w:hanging="360"/>
      </w:pPr>
    </w:lvl>
    <w:lvl w:ilvl="7" w:tplc="7BFAA2FA">
      <w:start w:val="1"/>
      <w:numFmt w:val="lowerLetter"/>
      <w:lvlText w:val="%8."/>
      <w:lvlJc w:val="left"/>
      <w:pPr>
        <w:ind w:left="5760" w:hanging="360"/>
      </w:pPr>
    </w:lvl>
    <w:lvl w:ilvl="8" w:tplc="F61C1788">
      <w:start w:val="1"/>
      <w:numFmt w:val="lowerRoman"/>
      <w:lvlText w:val="%9."/>
      <w:lvlJc w:val="right"/>
      <w:pPr>
        <w:ind w:left="6480" w:hanging="180"/>
      </w:pPr>
    </w:lvl>
  </w:abstractNum>
  <w:abstractNum w:abstractNumId="3" w15:restartNumberingAfterBreak="0">
    <w:nsid w:val="091E7CCB"/>
    <w:multiLevelType w:val="hybridMultilevel"/>
    <w:tmpl w:val="7B9A20C0"/>
    <w:lvl w:ilvl="0" w:tplc="7668F666">
      <w:start w:val="1"/>
      <w:numFmt w:val="bullet"/>
      <w:lvlText w:val=""/>
      <w:lvlJc w:val="left"/>
      <w:pPr>
        <w:ind w:left="720" w:hanging="360"/>
      </w:pPr>
      <w:rPr>
        <w:rFonts w:ascii="Symbol" w:hAnsi="Symbol" w:hint="default"/>
      </w:rPr>
    </w:lvl>
    <w:lvl w:ilvl="1" w:tplc="5408466C" w:tentative="1">
      <w:start w:val="1"/>
      <w:numFmt w:val="bullet"/>
      <w:lvlText w:val="o"/>
      <w:lvlJc w:val="left"/>
      <w:pPr>
        <w:ind w:left="1440" w:hanging="360"/>
      </w:pPr>
      <w:rPr>
        <w:rFonts w:ascii="Courier New" w:hAnsi="Courier New" w:cs="Courier New" w:hint="default"/>
      </w:rPr>
    </w:lvl>
    <w:lvl w:ilvl="2" w:tplc="01E647F2" w:tentative="1">
      <w:start w:val="1"/>
      <w:numFmt w:val="bullet"/>
      <w:lvlText w:val=""/>
      <w:lvlJc w:val="left"/>
      <w:pPr>
        <w:ind w:left="2160" w:hanging="360"/>
      </w:pPr>
      <w:rPr>
        <w:rFonts w:ascii="Wingdings" w:hAnsi="Wingdings" w:hint="default"/>
      </w:rPr>
    </w:lvl>
    <w:lvl w:ilvl="3" w:tplc="9F4E018A" w:tentative="1">
      <w:start w:val="1"/>
      <w:numFmt w:val="bullet"/>
      <w:lvlText w:val=""/>
      <w:lvlJc w:val="left"/>
      <w:pPr>
        <w:ind w:left="2880" w:hanging="360"/>
      </w:pPr>
      <w:rPr>
        <w:rFonts w:ascii="Symbol" w:hAnsi="Symbol" w:hint="default"/>
      </w:rPr>
    </w:lvl>
    <w:lvl w:ilvl="4" w:tplc="8BE08F24" w:tentative="1">
      <w:start w:val="1"/>
      <w:numFmt w:val="bullet"/>
      <w:lvlText w:val="o"/>
      <w:lvlJc w:val="left"/>
      <w:pPr>
        <w:ind w:left="3600" w:hanging="360"/>
      </w:pPr>
      <w:rPr>
        <w:rFonts w:ascii="Courier New" w:hAnsi="Courier New" w:cs="Courier New" w:hint="default"/>
      </w:rPr>
    </w:lvl>
    <w:lvl w:ilvl="5" w:tplc="C36A3A9C" w:tentative="1">
      <w:start w:val="1"/>
      <w:numFmt w:val="bullet"/>
      <w:lvlText w:val=""/>
      <w:lvlJc w:val="left"/>
      <w:pPr>
        <w:ind w:left="4320" w:hanging="360"/>
      </w:pPr>
      <w:rPr>
        <w:rFonts w:ascii="Wingdings" w:hAnsi="Wingdings" w:hint="default"/>
      </w:rPr>
    </w:lvl>
    <w:lvl w:ilvl="6" w:tplc="CEA2B910" w:tentative="1">
      <w:start w:val="1"/>
      <w:numFmt w:val="bullet"/>
      <w:lvlText w:val=""/>
      <w:lvlJc w:val="left"/>
      <w:pPr>
        <w:ind w:left="5040" w:hanging="360"/>
      </w:pPr>
      <w:rPr>
        <w:rFonts w:ascii="Symbol" w:hAnsi="Symbol" w:hint="default"/>
      </w:rPr>
    </w:lvl>
    <w:lvl w:ilvl="7" w:tplc="3BBE3720" w:tentative="1">
      <w:start w:val="1"/>
      <w:numFmt w:val="bullet"/>
      <w:lvlText w:val="o"/>
      <w:lvlJc w:val="left"/>
      <w:pPr>
        <w:ind w:left="5760" w:hanging="360"/>
      </w:pPr>
      <w:rPr>
        <w:rFonts w:ascii="Courier New" w:hAnsi="Courier New" w:cs="Courier New" w:hint="default"/>
      </w:rPr>
    </w:lvl>
    <w:lvl w:ilvl="8" w:tplc="395E3614" w:tentative="1">
      <w:start w:val="1"/>
      <w:numFmt w:val="bullet"/>
      <w:lvlText w:val=""/>
      <w:lvlJc w:val="left"/>
      <w:pPr>
        <w:ind w:left="6480" w:hanging="360"/>
      </w:pPr>
      <w:rPr>
        <w:rFonts w:ascii="Wingdings" w:hAnsi="Wingdings" w:hint="default"/>
      </w:rPr>
    </w:lvl>
  </w:abstractNum>
  <w:abstractNum w:abstractNumId="4" w15:restartNumberingAfterBreak="0">
    <w:nsid w:val="11A47E2A"/>
    <w:multiLevelType w:val="multilevel"/>
    <w:tmpl w:val="DC0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71B3B"/>
    <w:multiLevelType w:val="hybridMultilevel"/>
    <w:tmpl w:val="9C389C72"/>
    <w:lvl w:ilvl="0" w:tplc="2A4E642E">
      <w:start w:val="1"/>
      <w:numFmt w:val="bullet"/>
      <w:lvlText w:val=""/>
      <w:lvlJc w:val="left"/>
      <w:pPr>
        <w:ind w:left="720" w:hanging="360"/>
      </w:pPr>
      <w:rPr>
        <w:rFonts w:ascii="Symbol" w:hAnsi="Symbol" w:hint="default"/>
      </w:rPr>
    </w:lvl>
    <w:lvl w:ilvl="1" w:tplc="A86CD740" w:tentative="1">
      <w:start w:val="1"/>
      <w:numFmt w:val="bullet"/>
      <w:lvlText w:val="o"/>
      <w:lvlJc w:val="left"/>
      <w:pPr>
        <w:ind w:left="1440" w:hanging="360"/>
      </w:pPr>
      <w:rPr>
        <w:rFonts w:ascii="Courier New" w:hAnsi="Courier New" w:cs="Courier New" w:hint="default"/>
      </w:rPr>
    </w:lvl>
    <w:lvl w:ilvl="2" w:tplc="3DF2E5AA" w:tentative="1">
      <w:start w:val="1"/>
      <w:numFmt w:val="bullet"/>
      <w:lvlText w:val=""/>
      <w:lvlJc w:val="left"/>
      <w:pPr>
        <w:ind w:left="2160" w:hanging="360"/>
      </w:pPr>
      <w:rPr>
        <w:rFonts w:ascii="Wingdings" w:hAnsi="Wingdings" w:hint="default"/>
      </w:rPr>
    </w:lvl>
    <w:lvl w:ilvl="3" w:tplc="3F8EAEAC" w:tentative="1">
      <w:start w:val="1"/>
      <w:numFmt w:val="bullet"/>
      <w:lvlText w:val=""/>
      <w:lvlJc w:val="left"/>
      <w:pPr>
        <w:ind w:left="2880" w:hanging="360"/>
      </w:pPr>
      <w:rPr>
        <w:rFonts w:ascii="Symbol" w:hAnsi="Symbol" w:hint="default"/>
      </w:rPr>
    </w:lvl>
    <w:lvl w:ilvl="4" w:tplc="67E41AD4" w:tentative="1">
      <w:start w:val="1"/>
      <w:numFmt w:val="bullet"/>
      <w:lvlText w:val="o"/>
      <w:lvlJc w:val="left"/>
      <w:pPr>
        <w:ind w:left="3600" w:hanging="360"/>
      </w:pPr>
      <w:rPr>
        <w:rFonts w:ascii="Courier New" w:hAnsi="Courier New" w:cs="Courier New" w:hint="default"/>
      </w:rPr>
    </w:lvl>
    <w:lvl w:ilvl="5" w:tplc="933CF550" w:tentative="1">
      <w:start w:val="1"/>
      <w:numFmt w:val="bullet"/>
      <w:lvlText w:val=""/>
      <w:lvlJc w:val="left"/>
      <w:pPr>
        <w:ind w:left="4320" w:hanging="360"/>
      </w:pPr>
      <w:rPr>
        <w:rFonts w:ascii="Wingdings" w:hAnsi="Wingdings" w:hint="default"/>
      </w:rPr>
    </w:lvl>
    <w:lvl w:ilvl="6" w:tplc="99A27C50" w:tentative="1">
      <w:start w:val="1"/>
      <w:numFmt w:val="bullet"/>
      <w:lvlText w:val=""/>
      <w:lvlJc w:val="left"/>
      <w:pPr>
        <w:ind w:left="5040" w:hanging="360"/>
      </w:pPr>
      <w:rPr>
        <w:rFonts w:ascii="Symbol" w:hAnsi="Symbol" w:hint="default"/>
      </w:rPr>
    </w:lvl>
    <w:lvl w:ilvl="7" w:tplc="6E9E40B0" w:tentative="1">
      <w:start w:val="1"/>
      <w:numFmt w:val="bullet"/>
      <w:lvlText w:val="o"/>
      <w:lvlJc w:val="left"/>
      <w:pPr>
        <w:ind w:left="5760" w:hanging="360"/>
      </w:pPr>
      <w:rPr>
        <w:rFonts w:ascii="Courier New" w:hAnsi="Courier New" w:cs="Courier New" w:hint="default"/>
      </w:rPr>
    </w:lvl>
    <w:lvl w:ilvl="8" w:tplc="0D5A9F60" w:tentative="1">
      <w:start w:val="1"/>
      <w:numFmt w:val="bullet"/>
      <w:lvlText w:val=""/>
      <w:lvlJc w:val="left"/>
      <w:pPr>
        <w:ind w:left="6480" w:hanging="360"/>
      </w:pPr>
      <w:rPr>
        <w:rFonts w:ascii="Wingdings" w:hAnsi="Wingdings" w:hint="default"/>
      </w:rPr>
    </w:lvl>
  </w:abstractNum>
  <w:abstractNum w:abstractNumId="6" w15:restartNumberingAfterBreak="0">
    <w:nsid w:val="1A4A4064"/>
    <w:multiLevelType w:val="hybridMultilevel"/>
    <w:tmpl w:val="F8906E8A"/>
    <w:lvl w:ilvl="0" w:tplc="F6A47F44">
      <w:start w:val="1"/>
      <w:numFmt w:val="bullet"/>
      <w:lvlText w:val=""/>
      <w:lvlJc w:val="left"/>
      <w:pPr>
        <w:ind w:left="720" w:hanging="360"/>
      </w:pPr>
      <w:rPr>
        <w:rFonts w:ascii="Wingdings" w:hAnsi="Wingdings" w:hint="default"/>
      </w:rPr>
    </w:lvl>
    <w:lvl w:ilvl="1" w:tplc="ED488BB4" w:tentative="1">
      <w:start w:val="1"/>
      <w:numFmt w:val="bullet"/>
      <w:lvlText w:val="o"/>
      <w:lvlJc w:val="left"/>
      <w:pPr>
        <w:ind w:left="1440" w:hanging="360"/>
      </w:pPr>
      <w:rPr>
        <w:rFonts w:ascii="Courier New" w:hAnsi="Courier New" w:cs="Courier New" w:hint="default"/>
      </w:rPr>
    </w:lvl>
    <w:lvl w:ilvl="2" w:tplc="E36A1168" w:tentative="1">
      <w:start w:val="1"/>
      <w:numFmt w:val="bullet"/>
      <w:lvlText w:val=""/>
      <w:lvlJc w:val="left"/>
      <w:pPr>
        <w:ind w:left="2160" w:hanging="360"/>
      </w:pPr>
      <w:rPr>
        <w:rFonts w:ascii="Wingdings" w:hAnsi="Wingdings" w:hint="default"/>
      </w:rPr>
    </w:lvl>
    <w:lvl w:ilvl="3" w:tplc="0FF462A6" w:tentative="1">
      <w:start w:val="1"/>
      <w:numFmt w:val="bullet"/>
      <w:lvlText w:val=""/>
      <w:lvlJc w:val="left"/>
      <w:pPr>
        <w:ind w:left="2880" w:hanging="360"/>
      </w:pPr>
      <w:rPr>
        <w:rFonts w:ascii="Symbol" w:hAnsi="Symbol" w:hint="default"/>
      </w:rPr>
    </w:lvl>
    <w:lvl w:ilvl="4" w:tplc="EFF40C92" w:tentative="1">
      <w:start w:val="1"/>
      <w:numFmt w:val="bullet"/>
      <w:lvlText w:val="o"/>
      <w:lvlJc w:val="left"/>
      <w:pPr>
        <w:ind w:left="3600" w:hanging="360"/>
      </w:pPr>
      <w:rPr>
        <w:rFonts w:ascii="Courier New" w:hAnsi="Courier New" w:cs="Courier New" w:hint="default"/>
      </w:rPr>
    </w:lvl>
    <w:lvl w:ilvl="5" w:tplc="9C16988A" w:tentative="1">
      <w:start w:val="1"/>
      <w:numFmt w:val="bullet"/>
      <w:lvlText w:val=""/>
      <w:lvlJc w:val="left"/>
      <w:pPr>
        <w:ind w:left="4320" w:hanging="360"/>
      </w:pPr>
      <w:rPr>
        <w:rFonts w:ascii="Wingdings" w:hAnsi="Wingdings" w:hint="default"/>
      </w:rPr>
    </w:lvl>
    <w:lvl w:ilvl="6" w:tplc="57D4CCA8" w:tentative="1">
      <w:start w:val="1"/>
      <w:numFmt w:val="bullet"/>
      <w:lvlText w:val=""/>
      <w:lvlJc w:val="left"/>
      <w:pPr>
        <w:ind w:left="5040" w:hanging="360"/>
      </w:pPr>
      <w:rPr>
        <w:rFonts w:ascii="Symbol" w:hAnsi="Symbol" w:hint="default"/>
      </w:rPr>
    </w:lvl>
    <w:lvl w:ilvl="7" w:tplc="04E63916" w:tentative="1">
      <w:start w:val="1"/>
      <w:numFmt w:val="bullet"/>
      <w:lvlText w:val="o"/>
      <w:lvlJc w:val="left"/>
      <w:pPr>
        <w:ind w:left="5760" w:hanging="360"/>
      </w:pPr>
      <w:rPr>
        <w:rFonts w:ascii="Courier New" w:hAnsi="Courier New" w:cs="Courier New" w:hint="default"/>
      </w:rPr>
    </w:lvl>
    <w:lvl w:ilvl="8" w:tplc="64A8003C" w:tentative="1">
      <w:start w:val="1"/>
      <w:numFmt w:val="bullet"/>
      <w:lvlText w:val=""/>
      <w:lvlJc w:val="left"/>
      <w:pPr>
        <w:ind w:left="6480" w:hanging="360"/>
      </w:pPr>
      <w:rPr>
        <w:rFonts w:ascii="Wingdings" w:hAnsi="Wingdings" w:hint="default"/>
      </w:rPr>
    </w:lvl>
  </w:abstractNum>
  <w:abstractNum w:abstractNumId="7" w15:restartNumberingAfterBreak="0">
    <w:nsid w:val="1D852A44"/>
    <w:multiLevelType w:val="hybridMultilevel"/>
    <w:tmpl w:val="3C701FC4"/>
    <w:lvl w:ilvl="0" w:tplc="283015B6">
      <w:start w:val="1"/>
      <w:numFmt w:val="bullet"/>
      <w:lvlText w:val=""/>
      <w:lvlJc w:val="left"/>
      <w:pPr>
        <w:ind w:left="720" w:hanging="360"/>
      </w:pPr>
      <w:rPr>
        <w:rFonts w:ascii="Wingdings" w:hAnsi="Wingdings" w:hint="default"/>
      </w:rPr>
    </w:lvl>
    <w:lvl w:ilvl="1" w:tplc="4320B2A2" w:tentative="1">
      <w:start w:val="1"/>
      <w:numFmt w:val="bullet"/>
      <w:lvlText w:val="o"/>
      <w:lvlJc w:val="left"/>
      <w:pPr>
        <w:ind w:left="1440" w:hanging="360"/>
      </w:pPr>
      <w:rPr>
        <w:rFonts w:ascii="Courier New" w:hAnsi="Courier New" w:cs="Courier New" w:hint="default"/>
      </w:rPr>
    </w:lvl>
    <w:lvl w:ilvl="2" w:tplc="652CBF12" w:tentative="1">
      <w:start w:val="1"/>
      <w:numFmt w:val="bullet"/>
      <w:lvlText w:val=""/>
      <w:lvlJc w:val="left"/>
      <w:pPr>
        <w:ind w:left="2160" w:hanging="360"/>
      </w:pPr>
      <w:rPr>
        <w:rFonts w:ascii="Wingdings" w:hAnsi="Wingdings" w:hint="default"/>
      </w:rPr>
    </w:lvl>
    <w:lvl w:ilvl="3" w:tplc="8C9842CE" w:tentative="1">
      <w:start w:val="1"/>
      <w:numFmt w:val="bullet"/>
      <w:lvlText w:val=""/>
      <w:lvlJc w:val="left"/>
      <w:pPr>
        <w:ind w:left="2880" w:hanging="360"/>
      </w:pPr>
      <w:rPr>
        <w:rFonts w:ascii="Symbol" w:hAnsi="Symbol" w:hint="default"/>
      </w:rPr>
    </w:lvl>
    <w:lvl w:ilvl="4" w:tplc="3A44CF0E" w:tentative="1">
      <w:start w:val="1"/>
      <w:numFmt w:val="bullet"/>
      <w:lvlText w:val="o"/>
      <w:lvlJc w:val="left"/>
      <w:pPr>
        <w:ind w:left="3600" w:hanging="360"/>
      </w:pPr>
      <w:rPr>
        <w:rFonts w:ascii="Courier New" w:hAnsi="Courier New" w:cs="Courier New" w:hint="default"/>
      </w:rPr>
    </w:lvl>
    <w:lvl w:ilvl="5" w:tplc="E61C431E" w:tentative="1">
      <w:start w:val="1"/>
      <w:numFmt w:val="bullet"/>
      <w:lvlText w:val=""/>
      <w:lvlJc w:val="left"/>
      <w:pPr>
        <w:ind w:left="4320" w:hanging="360"/>
      </w:pPr>
      <w:rPr>
        <w:rFonts w:ascii="Wingdings" w:hAnsi="Wingdings" w:hint="default"/>
      </w:rPr>
    </w:lvl>
    <w:lvl w:ilvl="6" w:tplc="64884060" w:tentative="1">
      <w:start w:val="1"/>
      <w:numFmt w:val="bullet"/>
      <w:lvlText w:val=""/>
      <w:lvlJc w:val="left"/>
      <w:pPr>
        <w:ind w:left="5040" w:hanging="360"/>
      </w:pPr>
      <w:rPr>
        <w:rFonts w:ascii="Symbol" w:hAnsi="Symbol" w:hint="default"/>
      </w:rPr>
    </w:lvl>
    <w:lvl w:ilvl="7" w:tplc="36EED5CC" w:tentative="1">
      <w:start w:val="1"/>
      <w:numFmt w:val="bullet"/>
      <w:lvlText w:val="o"/>
      <w:lvlJc w:val="left"/>
      <w:pPr>
        <w:ind w:left="5760" w:hanging="360"/>
      </w:pPr>
      <w:rPr>
        <w:rFonts w:ascii="Courier New" w:hAnsi="Courier New" w:cs="Courier New" w:hint="default"/>
      </w:rPr>
    </w:lvl>
    <w:lvl w:ilvl="8" w:tplc="7C1E19EC" w:tentative="1">
      <w:start w:val="1"/>
      <w:numFmt w:val="bullet"/>
      <w:lvlText w:val=""/>
      <w:lvlJc w:val="left"/>
      <w:pPr>
        <w:ind w:left="6480" w:hanging="360"/>
      </w:pPr>
      <w:rPr>
        <w:rFonts w:ascii="Wingdings" w:hAnsi="Wingdings" w:hint="default"/>
      </w:rPr>
    </w:lvl>
  </w:abstractNum>
  <w:abstractNum w:abstractNumId="8" w15:restartNumberingAfterBreak="0">
    <w:nsid w:val="203A798C"/>
    <w:multiLevelType w:val="hybridMultilevel"/>
    <w:tmpl w:val="92F2F17E"/>
    <w:lvl w:ilvl="0" w:tplc="3B14CC12">
      <w:start w:val="1"/>
      <w:numFmt w:val="bullet"/>
      <w:lvlText w:val=""/>
      <w:lvlJc w:val="left"/>
      <w:pPr>
        <w:ind w:left="720" w:hanging="360"/>
      </w:pPr>
      <w:rPr>
        <w:rFonts w:ascii="Symbol" w:hAnsi="Symbol" w:hint="default"/>
      </w:rPr>
    </w:lvl>
    <w:lvl w:ilvl="1" w:tplc="4726CE68" w:tentative="1">
      <w:start w:val="1"/>
      <w:numFmt w:val="bullet"/>
      <w:lvlText w:val="o"/>
      <w:lvlJc w:val="left"/>
      <w:pPr>
        <w:ind w:left="1440" w:hanging="360"/>
      </w:pPr>
      <w:rPr>
        <w:rFonts w:ascii="Courier New" w:hAnsi="Courier New" w:cs="Courier New" w:hint="default"/>
      </w:rPr>
    </w:lvl>
    <w:lvl w:ilvl="2" w:tplc="EC609C98" w:tentative="1">
      <w:start w:val="1"/>
      <w:numFmt w:val="bullet"/>
      <w:lvlText w:val=""/>
      <w:lvlJc w:val="left"/>
      <w:pPr>
        <w:ind w:left="2160" w:hanging="360"/>
      </w:pPr>
      <w:rPr>
        <w:rFonts w:ascii="Wingdings" w:hAnsi="Wingdings" w:hint="default"/>
      </w:rPr>
    </w:lvl>
    <w:lvl w:ilvl="3" w:tplc="E3BAF43E" w:tentative="1">
      <w:start w:val="1"/>
      <w:numFmt w:val="bullet"/>
      <w:lvlText w:val=""/>
      <w:lvlJc w:val="left"/>
      <w:pPr>
        <w:ind w:left="2880" w:hanging="360"/>
      </w:pPr>
      <w:rPr>
        <w:rFonts w:ascii="Symbol" w:hAnsi="Symbol" w:hint="default"/>
      </w:rPr>
    </w:lvl>
    <w:lvl w:ilvl="4" w:tplc="971454E4" w:tentative="1">
      <w:start w:val="1"/>
      <w:numFmt w:val="bullet"/>
      <w:lvlText w:val="o"/>
      <w:lvlJc w:val="left"/>
      <w:pPr>
        <w:ind w:left="3600" w:hanging="360"/>
      </w:pPr>
      <w:rPr>
        <w:rFonts w:ascii="Courier New" w:hAnsi="Courier New" w:cs="Courier New" w:hint="default"/>
      </w:rPr>
    </w:lvl>
    <w:lvl w:ilvl="5" w:tplc="1DB8824E" w:tentative="1">
      <w:start w:val="1"/>
      <w:numFmt w:val="bullet"/>
      <w:lvlText w:val=""/>
      <w:lvlJc w:val="left"/>
      <w:pPr>
        <w:ind w:left="4320" w:hanging="360"/>
      </w:pPr>
      <w:rPr>
        <w:rFonts w:ascii="Wingdings" w:hAnsi="Wingdings" w:hint="default"/>
      </w:rPr>
    </w:lvl>
    <w:lvl w:ilvl="6" w:tplc="64B6167C" w:tentative="1">
      <w:start w:val="1"/>
      <w:numFmt w:val="bullet"/>
      <w:lvlText w:val=""/>
      <w:lvlJc w:val="left"/>
      <w:pPr>
        <w:ind w:left="5040" w:hanging="360"/>
      </w:pPr>
      <w:rPr>
        <w:rFonts w:ascii="Symbol" w:hAnsi="Symbol" w:hint="default"/>
      </w:rPr>
    </w:lvl>
    <w:lvl w:ilvl="7" w:tplc="10CE29E8" w:tentative="1">
      <w:start w:val="1"/>
      <w:numFmt w:val="bullet"/>
      <w:lvlText w:val="o"/>
      <w:lvlJc w:val="left"/>
      <w:pPr>
        <w:ind w:left="5760" w:hanging="360"/>
      </w:pPr>
      <w:rPr>
        <w:rFonts w:ascii="Courier New" w:hAnsi="Courier New" w:cs="Courier New" w:hint="default"/>
      </w:rPr>
    </w:lvl>
    <w:lvl w:ilvl="8" w:tplc="FACAA672" w:tentative="1">
      <w:start w:val="1"/>
      <w:numFmt w:val="bullet"/>
      <w:lvlText w:val=""/>
      <w:lvlJc w:val="left"/>
      <w:pPr>
        <w:ind w:left="6480" w:hanging="360"/>
      </w:pPr>
      <w:rPr>
        <w:rFonts w:ascii="Wingdings" w:hAnsi="Wingdings" w:hint="default"/>
      </w:rPr>
    </w:lvl>
  </w:abstractNum>
  <w:abstractNum w:abstractNumId="9" w15:restartNumberingAfterBreak="0">
    <w:nsid w:val="20F050D1"/>
    <w:multiLevelType w:val="hybridMultilevel"/>
    <w:tmpl w:val="18FA7954"/>
    <w:lvl w:ilvl="0" w:tplc="A35A1D30">
      <w:start w:val="1"/>
      <w:numFmt w:val="decimal"/>
      <w:lvlText w:val="%1."/>
      <w:lvlJc w:val="left"/>
      <w:pPr>
        <w:tabs>
          <w:tab w:val="num" w:pos="360"/>
        </w:tabs>
        <w:ind w:left="360" w:hanging="360"/>
      </w:pPr>
    </w:lvl>
    <w:lvl w:ilvl="1" w:tplc="FBB4BF7E">
      <w:start w:val="1"/>
      <w:numFmt w:val="bullet"/>
      <w:lvlText w:val=""/>
      <w:lvlJc w:val="left"/>
      <w:pPr>
        <w:tabs>
          <w:tab w:val="num" w:pos="1080"/>
        </w:tabs>
        <w:ind w:left="1080" w:hanging="360"/>
      </w:pPr>
      <w:rPr>
        <w:rFonts w:ascii="Symbol" w:hAnsi="Symbol" w:hint="default"/>
      </w:rPr>
    </w:lvl>
    <w:lvl w:ilvl="2" w:tplc="CFE87984">
      <w:start w:val="1"/>
      <w:numFmt w:val="lowerRoman"/>
      <w:lvlText w:val="%3."/>
      <w:lvlJc w:val="right"/>
      <w:pPr>
        <w:tabs>
          <w:tab w:val="num" w:pos="1800"/>
        </w:tabs>
        <w:ind w:left="1800" w:hanging="180"/>
      </w:pPr>
    </w:lvl>
    <w:lvl w:ilvl="3" w:tplc="396AFA26">
      <w:start w:val="1"/>
      <w:numFmt w:val="decimal"/>
      <w:lvlText w:val="%4."/>
      <w:lvlJc w:val="left"/>
      <w:pPr>
        <w:tabs>
          <w:tab w:val="num" w:pos="2520"/>
        </w:tabs>
        <w:ind w:left="2520" w:hanging="360"/>
      </w:pPr>
    </w:lvl>
    <w:lvl w:ilvl="4" w:tplc="43C424DE">
      <w:start w:val="1"/>
      <w:numFmt w:val="lowerLetter"/>
      <w:lvlText w:val="%5."/>
      <w:lvlJc w:val="left"/>
      <w:pPr>
        <w:tabs>
          <w:tab w:val="num" w:pos="3240"/>
        </w:tabs>
        <w:ind w:left="3240" w:hanging="360"/>
      </w:pPr>
    </w:lvl>
    <w:lvl w:ilvl="5" w:tplc="C2B64200">
      <w:start w:val="1"/>
      <w:numFmt w:val="lowerRoman"/>
      <w:lvlText w:val="%6."/>
      <w:lvlJc w:val="right"/>
      <w:pPr>
        <w:tabs>
          <w:tab w:val="num" w:pos="3960"/>
        </w:tabs>
        <w:ind w:left="3960" w:hanging="180"/>
      </w:pPr>
    </w:lvl>
    <w:lvl w:ilvl="6" w:tplc="64E63CC4">
      <w:start w:val="1"/>
      <w:numFmt w:val="decimal"/>
      <w:lvlText w:val="%7."/>
      <w:lvlJc w:val="left"/>
      <w:pPr>
        <w:tabs>
          <w:tab w:val="num" w:pos="4680"/>
        </w:tabs>
        <w:ind w:left="4680" w:hanging="360"/>
      </w:pPr>
    </w:lvl>
    <w:lvl w:ilvl="7" w:tplc="B82028AE">
      <w:start w:val="1"/>
      <w:numFmt w:val="lowerLetter"/>
      <w:lvlText w:val="%8."/>
      <w:lvlJc w:val="left"/>
      <w:pPr>
        <w:tabs>
          <w:tab w:val="num" w:pos="5400"/>
        </w:tabs>
        <w:ind w:left="5400" w:hanging="360"/>
      </w:pPr>
    </w:lvl>
    <w:lvl w:ilvl="8" w:tplc="08FE5104">
      <w:start w:val="1"/>
      <w:numFmt w:val="lowerRoman"/>
      <w:lvlText w:val="%9."/>
      <w:lvlJc w:val="right"/>
      <w:pPr>
        <w:tabs>
          <w:tab w:val="num" w:pos="6120"/>
        </w:tabs>
        <w:ind w:left="6120" w:hanging="180"/>
      </w:pPr>
    </w:lvl>
  </w:abstractNum>
  <w:abstractNum w:abstractNumId="10" w15:restartNumberingAfterBreak="0">
    <w:nsid w:val="214762C9"/>
    <w:multiLevelType w:val="hybridMultilevel"/>
    <w:tmpl w:val="128E394C"/>
    <w:lvl w:ilvl="0" w:tplc="6286370E">
      <w:start w:val="1"/>
      <w:numFmt w:val="bullet"/>
      <w:lvlText w:val=""/>
      <w:lvlJc w:val="left"/>
      <w:pPr>
        <w:ind w:left="720" w:hanging="360"/>
      </w:pPr>
      <w:rPr>
        <w:rFonts w:ascii="Symbol" w:hAnsi="Symbol" w:hint="default"/>
      </w:rPr>
    </w:lvl>
    <w:lvl w:ilvl="1" w:tplc="80164A7C" w:tentative="1">
      <w:start w:val="1"/>
      <w:numFmt w:val="bullet"/>
      <w:lvlText w:val="o"/>
      <w:lvlJc w:val="left"/>
      <w:pPr>
        <w:ind w:left="1440" w:hanging="360"/>
      </w:pPr>
      <w:rPr>
        <w:rFonts w:ascii="Courier New" w:hAnsi="Courier New" w:cs="Courier New" w:hint="default"/>
      </w:rPr>
    </w:lvl>
    <w:lvl w:ilvl="2" w:tplc="F760D048" w:tentative="1">
      <w:start w:val="1"/>
      <w:numFmt w:val="bullet"/>
      <w:lvlText w:val=""/>
      <w:lvlJc w:val="left"/>
      <w:pPr>
        <w:ind w:left="2160" w:hanging="360"/>
      </w:pPr>
      <w:rPr>
        <w:rFonts w:ascii="Wingdings" w:hAnsi="Wingdings" w:hint="default"/>
      </w:rPr>
    </w:lvl>
    <w:lvl w:ilvl="3" w:tplc="041A9E8E" w:tentative="1">
      <w:start w:val="1"/>
      <w:numFmt w:val="bullet"/>
      <w:lvlText w:val=""/>
      <w:lvlJc w:val="left"/>
      <w:pPr>
        <w:ind w:left="2880" w:hanging="360"/>
      </w:pPr>
      <w:rPr>
        <w:rFonts w:ascii="Symbol" w:hAnsi="Symbol" w:hint="default"/>
      </w:rPr>
    </w:lvl>
    <w:lvl w:ilvl="4" w:tplc="4106DFBA" w:tentative="1">
      <w:start w:val="1"/>
      <w:numFmt w:val="bullet"/>
      <w:lvlText w:val="o"/>
      <w:lvlJc w:val="left"/>
      <w:pPr>
        <w:ind w:left="3600" w:hanging="360"/>
      </w:pPr>
      <w:rPr>
        <w:rFonts w:ascii="Courier New" w:hAnsi="Courier New" w:cs="Courier New" w:hint="default"/>
      </w:rPr>
    </w:lvl>
    <w:lvl w:ilvl="5" w:tplc="6EBA5C88" w:tentative="1">
      <w:start w:val="1"/>
      <w:numFmt w:val="bullet"/>
      <w:lvlText w:val=""/>
      <w:lvlJc w:val="left"/>
      <w:pPr>
        <w:ind w:left="4320" w:hanging="360"/>
      </w:pPr>
      <w:rPr>
        <w:rFonts w:ascii="Wingdings" w:hAnsi="Wingdings" w:hint="default"/>
      </w:rPr>
    </w:lvl>
    <w:lvl w:ilvl="6" w:tplc="3014F694" w:tentative="1">
      <w:start w:val="1"/>
      <w:numFmt w:val="bullet"/>
      <w:lvlText w:val=""/>
      <w:lvlJc w:val="left"/>
      <w:pPr>
        <w:ind w:left="5040" w:hanging="360"/>
      </w:pPr>
      <w:rPr>
        <w:rFonts w:ascii="Symbol" w:hAnsi="Symbol" w:hint="default"/>
      </w:rPr>
    </w:lvl>
    <w:lvl w:ilvl="7" w:tplc="16D8A434" w:tentative="1">
      <w:start w:val="1"/>
      <w:numFmt w:val="bullet"/>
      <w:lvlText w:val="o"/>
      <w:lvlJc w:val="left"/>
      <w:pPr>
        <w:ind w:left="5760" w:hanging="360"/>
      </w:pPr>
      <w:rPr>
        <w:rFonts w:ascii="Courier New" w:hAnsi="Courier New" w:cs="Courier New" w:hint="default"/>
      </w:rPr>
    </w:lvl>
    <w:lvl w:ilvl="8" w:tplc="0378735C" w:tentative="1">
      <w:start w:val="1"/>
      <w:numFmt w:val="bullet"/>
      <w:lvlText w:val=""/>
      <w:lvlJc w:val="left"/>
      <w:pPr>
        <w:ind w:left="6480" w:hanging="360"/>
      </w:pPr>
      <w:rPr>
        <w:rFonts w:ascii="Wingdings" w:hAnsi="Wingdings" w:hint="default"/>
      </w:rPr>
    </w:lvl>
  </w:abstractNum>
  <w:abstractNum w:abstractNumId="11" w15:restartNumberingAfterBreak="0">
    <w:nsid w:val="248E1428"/>
    <w:multiLevelType w:val="hybridMultilevel"/>
    <w:tmpl w:val="F4FAB7C4"/>
    <w:lvl w:ilvl="0" w:tplc="5D1ED408">
      <w:start w:val="1"/>
      <w:numFmt w:val="bullet"/>
      <w:lvlText w:val=""/>
      <w:lvlJc w:val="left"/>
      <w:pPr>
        <w:ind w:left="720" w:hanging="360"/>
      </w:pPr>
      <w:rPr>
        <w:rFonts w:ascii="Symbol" w:hAnsi="Symbol" w:hint="default"/>
      </w:rPr>
    </w:lvl>
    <w:lvl w:ilvl="1" w:tplc="D7C65738" w:tentative="1">
      <w:start w:val="1"/>
      <w:numFmt w:val="bullet"/>
      <w:lvlText w:val="o"/>
      <w:lvlJc w:val="left"/>
      <w:pPr>
        <w:ind w:left="1440" w:hanging="360"/>
      </w:pPr>
      <w:rPr>
        <w:rFonts w:ascii="Courier New" w:hAnsi="Courier New" w:cs="Courier New" w:hint="default"/>
      </w:rPr>
    </w:lvl>
    <w:lvl w:ilvl="2" w:tplc="791C8970" w:tentative="1">
      <w:start w:val="1"/>
      <w:numFmt w:val="bullet"/>
      <w:lvlText w:val=""/>
      <w:lvlJc w:val="left"/>
      <w:pPr>
        <w:ind w:left="2160" w:hanging="360"/>
      </w:pPr>
      <w:rPr>
        <w:rFonts w:ascii="Wingdings" w:hAnsi="Wingdings" w:hint="default"/>
      </w:rPr>
    </w:lvl>
    <w:lvl w:ilvl="3" w:tplc="2584947A" w:tentative="1">
      <w:start w:val="1"/>
      <w:numFmt w:val="bullet"/>
      <w:lvlText w:val=""/>
      <w:lvlJc w:val="left"/>
      <w:pPr>
        <w:ind w:left="2880" w:hanging="360"/>
      </w:pPr>
      <w:rPr>
        <w:rFonts w:ascii="Symbol" w:hAnsi="Symbol" w:hint="default"/>
      </w:rPr>
    </w:lvl>
    <w:lvl w:ilvl="4" w:tplc="B8FC359E" w:tentative="1">
      <w:start w:val="1"/>
      <w:numFmt w:val="bullet"/>
      <w:lvlText w:val="o"/>
      <w:lvlJc w:val="left"/>
      <w:pPr>
        <w:ind w:left="3600" w:hanging="360"/>
      </w:pPr>
      <w:rPr>
        <w:rFonts w:ascii="Courier New" w:hAnsi="Courier New" w:cs="Courier New" w:hint="default"/>
      </w:rPr>
    </w:lvl>
    <w:lvl w:ilvl="5" w:tplc="570E4B30" w:tentative="1">
      <w:start w:val="1"/>
      <w:numFmt w:val="bullet"/>
      <w:lvlText w:val=""/>
      <w:lvlJc w:val="left"/>
      <w:pPr>
        <w:ind w:left="4320" w:hanging="360"/>
      </w:pPr>
      <w:rPr>
        <w:rFonts w:ascii="Wingdings" w:hAnsi="Wingdings" w:hint="default"/>
      </w:rPr>
    </w:lvl>
    <w:lvl w:ilvl="6" w:tplc="07967C8E" w:tentative="1">
      <w:start w:val="1"/>
      <w:numFmt w:val="bullet"/>
      <w:lvlText w:val=""/>
      <w:lvlJc w:val="left"/>
      <w:pPr>
        <w:ind w:left="5040" w:hanging="360"/>
      </w:pPr>
      <w:rPr>
        <w:rFonts w:ascii="Symbol" w:hAnsi="Symbol" w:hint="default"/>
      </w:rPr>
    </w:lvl>
    <w:lvl w:ilvl="7" w:tplc="F04C5226" w:tentative="1">
      <w:start w:val="1"/>
      <w:numFmt w:val="bullet"/>
      <w:lvlText w:val="o"/>
      <w:lvlJc w:val="left"/>
      <w:pPr>
        <w:ind w:left="5760" w:hanging="360"/>
      </w:pPr>
      <w:rPr>
        <w:rFonts w:ascii="Courier New" w:hAnsi="Courier New" w:cs="Courier New" w:hint="default"/>
      </w:rPr>
    </w:lvl>
    <w:lvl w:ilvl="8" w:tplc="DDB6492E" w:tentative="1">
      <w:start w:val="1"/>
      <w:numFmt w:val="bullet"/>
      <w:lvlText w:val=""/>
      <w:lvlJc w:val="left"/>
      <w:pPr>
        <w:ind w:left="6480" w:hanging="360"/>
      </w:pPr>
      <w:rPr>
        <w:rFonts w:ascii="Wingdings" w:hAnsi="Wingdings" w:hint="default"/>
      </w:rPr>
    </w:lvl>
  </w:abstractNum>
  <w:abstractNum w:abstractNumId="12" w15:restartNumberingAfterBreak="0">
    <w:nsid w:val="2ACB5C21"/>
    <w:multiLevelType w:val="hybridMultilevel"/>
    <w:tmpl w:val="059C8B1C"/>
    <w:lvl w:ilvl="0" w:tplc="195AF760">
      <w:start w:val="1"/>
      <w:numFmt w:val="decimal"/>
      <w:lvlText w:val="%1."/>
      <w:lvlJc w:val="left"/>
      <w:pPr>
        <w:ind w:left="502" w:hanging="360"/>
      </w:pPr>
      <w:rPr>
        <w:rFonts w:hint="default"/>
      </w:rPr>
    </w:lvl>
    <w:lvl w:ilvl="1" w:tplc="E0443B72" w:tentative="1">
      <w:start w:val="1"/>
      <w:numFmt w:val="lowerLetter"/>
      <w:lvlText w:val="%2."/>
      <w:lvlJc w:val="left"/>
      <w:pPr>
        <w:ind w:left="1440" w:hanging="360"/>
      </w:pPr>
    </w:lvl>
    <w:lvl w:ilvl="2" w:tplc="F738ACB4" w:tentative="1">
      <w:start w:val="1"/>
      <w:numFmt w:val="lowerRoman"/>
      <w:lvlText w:val="%3."/>
      <w:lvlJc w:val="right"/>
      <w:pPr>
        <w:ind w:left="2160" w:hanging="180"/>
      </w:pPr>
    </w:lvl>
    <w:lvl w:ilvl="3" w:tplc="04F8DAA0" w:tentative="1">
      <w:start w:val="1"/>
      <w:numFmt w:val="decimal"/>
      <w:lvlText w:val="%4."/>
      <w:lvlJc w:val="left"/>
      <w:pPr>
        <w:ind w:left="2880" w:hanging="360"/>
      </w:pPr>
    </w:lvl>
    <w:lvl w:ilvl="4" w:tplc="E0547232" w:tentative="1">
      <w:start w:val="1"/>
      <w:numFmt w:val="lowerLetter"/>
      <w:lvlText w:val="%5."/>
      <w:lvlJc w:val="left"/>
      <w:pPr>
        <w:ind w:left="3600" w:hanging="360"/>
      </w:pPr>
    </w:lvl>
    <w:lvl w:ilvl="5" w:tplc="4C12C742" w:tentative="1">
      <w:start w:val="1"/>
      <w:numFmt w:val="lowerRoman"/>
      <w:lvlText w:val="%6."/>
      <w:lvlJc w:val="right"/>
      <w:pPr>
        <w:ind w:left="4320" w:hanging="180"/>
      </w:pPr>
    </w:lvl>
    <w:lvl w:ilvl="6" w:tplc="B9BE45A4" w:tentative="1">
      <w:start w:val="1"/>
      <w:numFmt w:val="decimal"/>
      <w:lvlText w:val="%7."/>
      <w:lvlJc w:val="left"/>
      <w:pPr>
        <w:ind w:left="5040" w:hanging="360"/>
      </w:pPr>
    </w:lvl>
    <w:lvl w:ilvl="7" w:tplc="2BD62358" w:tentative="1">
      <w:start w:val="1"/>
      <w:numFmt w:val="lowerLetter"/>
      <w:lvlText w:val="%8."/>
      <w:lvlJc w:val="left"/>
      <w:pPr>
        <w:ind w:left="5760" w:hanging="360"/>
      </w:pPr>
    </w:lvl>
    <w:lvl w:ilvl="8" w:tplc="4C0E3D84" w:tentative="1">
      <w:start w:val="1"/>
      <w:numFmt w:val="lowerRoman"/>
      <w:lvlText w:val="%9."/>
      <w:lvlJc w:val="right"/>
      <w:pPr>
        <w:ind w:left="6480" w:hanging="180"/>
      </w:pPr>
    </w:lvl>
  </w:abstractNum>
  <w:abstractNum w:abstractNumId="13" w15:restartNumberingAfterBreak="0">
    <w:nsid w:val="2C002FA5"/>
    <w:multiLevelType w:val="hybridMultilevel"/>
    <w:tmpl w:val="6CE4D1EA"/>
    <w:lvl w:ilvl="0" w:tplc="C748AC68">
      <w:start w:val="3"/>
      <w:numFmt w:val="decimal"/>
      <w:lvlText w:val="%1."/>
      <w:lvlJc w:val="left"/>
      <w:pPr>
        <w:tabs>
          <w:tab w:val="num" w:pos="567"/>
        </w:tabs>
        <w:ind w:left="567" w:hanging="567"/>
      </w:pPr>
      <w:rPr>
        <w:rFonts w:cs="Times New Roman"/>
      </w:rPr>
    </w:lvl>
    <w:lvl w:ilvl="1" w:tplc="88D4B1C0">
      <w:start w:val="1"/>
      <w:numFmt w:val="lowerLetter"/>
      <w:lvlText w:val="%2."/>
      <w:lvlJc w:val="left"/>
      <w:pPr>
        <w:tabs>
          <w:tab w:val="num" w:pos="1440"/>
        </w:tabs>
        <w:ind w:left="1440" w:hanging="360"/>
      </w:pPr>
      <w:rPr>
        <w:rFonts w:cs="Times New Roman"/>
      </w:rPr>
    </w:lvl>
    <w:lvl w:ilvl="2" w:tplc="B3DA569C">
      <w:start w:val="1"/>
      <w:numFmt w:val="lowerRoman"/>
      <w:lvlText w:val="%3."/>
      <w:lvlJc w:val="right"/>
      <w:pPr>
        <w:tabs>
          <w:tab w:val="num" w:pos="2160"/>
        </w:tabs>
        <w:ind w:left="2160" w:hanging="180"/>
      </w:pPr>
      <w:rPr>
        <w:rFonts w:cs="Times New Roman"/>
      </w:rPr>
    </w:lvl>
    <w:lvl w:ilvl="3" w:tplc="F36AABEA">
      <w:start w:val="1"/>
      <w:numFmt w:val="decimal"/>
      <w:lvlText w:val="%4."/>
      <w:lvlJc w:val="left"/>
      <w:pPr>
        <w:tabs>
          <w:tab w:val="num" w:pos="2880"/>
        </w:tabs>
        <w:ind w:left="2880" w:hanging="360"/>
      </w:pPr>
      <w:rPr>
        <w:rFonts w:cs="Times New Roman"/>
      </w:rPr>
    </w:lvl>
    <w:lvl w:ilvl="4" w:tplc="A2EA86A8">
      <w:start w:val="1"/>
      <w:numFmt w:val="lowerLetter"/>
      <w:lvlText w:val="%5."/>
      <w:lvlJc w:val="left"/>
      <w:pPr>
        <w:tabs>
          <w:tab w:val="num" w:pos="3600"/>
        </w:tabs>
        <w:ind w:left="3600" w:hanging="360"/>
      </w:pPr>
      <w:rPr>
        <w:rFonts w:cs="Times New Roman"/>
      </w:rPr>
    </w:lvl>
    <w:lvl w:ilvl="5" w:tplc="56B4C872">
      <w:start w:val="1"/>
      <w:numFmt w:val="lowerRoman"/>
      <w:lvlText w:val="%6."/>
      <w:lvlJc w:val="right"/>
      <w:pPr>
        <w:tabs>
          <w:tab w:val="num" w:pos="4320"/>
        </w:tabs>
        <w:ind w:left="4320" w:hanging="180"/>
      </w:pPr>
      <w:rPr>
        <w:rFonts w:cs="Times New Roman"/>
      </w:rPr>
    </w:lvl>
    <w:lvl w:ilvl="6" w:tplc="596E3986">
      <w:start w:val="1"/>
      <w:numFmt w:val="decimal"/>
      <w:lvlText w:val="%7."/>
      <w:lvlJc w:val="left"/>
      <w:pPr>
        <w:tabs>
          <w:tab w:val="num" w:pos="5040"/>
        </w:tabs>
        <w:ind w:left="5040" w:hanging="360"/>
      </w:pPr>
      <w:rPr>
        <w:rFonts w:cs="Times New Roman"/>
      </w:rPr>
    </w:lvl>
    <w:lvl w:ilvl="7" w:tplc="1C125982">
      <w:start w:val="1"/>
      <w:numFmt w:val="lowerLetter"/>
      <w:lvlText w:val="%8."/>
      <w:lvlJc w:val="left"/>
      <w:pPr>
        <w:tabs>
          <w:tab w:val="num" w:pos="5760"/>
        </w:tabs>
        <w:ind w:left="5760" w:hanging="360"/>
      </w:pPr>
      <w:rPr>
        <w:rFonts w:cs="Times New Roman"/>
      </w:rPr>
    </w:lvl>
    <w:lvl w:ilvl="8" w:tplc="2B80508A">
      <w:start w:val="1"/>
      <w:numFmt w:val="lowerRoman"/>
      <w:lvlText w:val="%9."/>
      <w:lvlJc w:val="right"/>
      <w:pPr>
        <w:tabs>
          <w:tab w:val="num" w:pos="6480"/>
        </w:tabs>
        <w:ind w:left="6480" w:hanging="180"/>
      </w:pPr>
      <w:rPr>
        <w:rFonts w:cs="Times New Roman"/>
      </w:rPr>
    </w:lvl>
  </w:abstractNum>
  <w:abstractNum w:abstractNumId="14" w15:restartNumberingAfterBreak="0">
    <w:nsid w:val="31041D76"/>
    <w:multiLevelType w:val="hybridMultilevel"/>
    <w:tmpl w:val="E7987018"/>
    <w:lvl w:ilvl="0" w:tplc="E3BC4CD0">
      <w:start w:val="1"/>
      <w:numFmt w:val="bullet"/>
      <w:lvlText w:val=""/>
      <w:lvlJc w:val="left"/>
      <w:pPr>
        <w:ind w:left="720" w:hanging="360"/>
      </w:pPr>
      <w:rPr>
        <w:rFonts w:ascii="Symbol" w:hAnsi="Symbol" w:hint="default"/>
      </w:rPr>
    </w:lvl>
    <w:lvl w:ilvl="1" w:tplc="1F403514" w:tentative="1">
      <w:start w:val="1"/>
      <w:numFmt w:val="bullet"/>
      <w:lvlText w:val="o"/>
      <w:lvlJc w:val="left"/>
      <w:pPr>
        <w:ind w:left="1440" w:hanging="360"/>
      </w:pPr>
      <w:rPr>
        <w:rFonts w:ascii="Courier New" w:hAnsi="Courier New" w:cs="Courier New" w:hint="default"/>
      </w:rPr>
    </w:lvl>
    <w:lvl w:ilvl="2" w:tplc="C1C2A9B0" w:tentative="1">
      <w:start w:val="1"/>
      <w:numFmt w:val="bullet"/>
      <w:lvlText w:val=""/>
      <w:lvlJc w:val="left"/>
      <w:pPr>
        <w:ind w:left="2160" w:hanging="360"/>
      </w:pPr>
      <w:rPr>
        <w:rFonts w:ascii="Wingdings" w:hAnsi="Wingdings" w:hint="default"/>
      </w:rPr>
    </w:lvl>
    <w:lvl w:ilvl="3" w:tplc="5914CF0A" w:tentative="1">
      <w:start w:val="1"/>
      <w:numFmt w:val="bullet"/>
      <w:lvlText w:val=""/>
      <w:lvlJc w:val="left"/>
      <w:pPr>
        <w:ind w:left="2880" w:hanging="360"/>
      </w:pPr>
      <w:rPr>
        <w:rFonts w:ascii="Symbol" w:hAnsi="Symbol" w:hint="default"/>
      </w:rPr>
    </w:lvl>
    <w:lvl w:ilvl="4" w:tplc="36665612" w:tentative="1">
      <w:start w:val="1"/>
      <w:numFmt w:val="bullet"/>
      <w:lvlText w:val="o"/>
      <w:lvlJc w:val="left"/>
      <w:pPr>
        <w:ind w:left="3600" w:hanging="360"/>
      </w:pPr>
      <w:rPr>
        <w:rFonts w:ascii="Courier New" w:hAnsi="Courier New" w:cs="Courier New" w:hint="default"/>
      </w:rPr>
    </w:lvl>
    <w:lvl w:ilvl="5" w:tplc="5D585F80" w:tentative="1">
      <w:start w:val="1"/>
      <w:numFmt w:val="bullet"/>
      <w:lvlText w:val=""/>
      <w:lvlJc w:val="left"/>
      <w:pPr>
        <w:ind w:left="4320" w:hanging="360"/>
      </w:pPr>
      <w:rPr>
        <w:rFonts w:ascii="Wingdings" w:hAnsi="Wingdings" w:hint="default"/>
      </w:rPr>
    </w:lvl>
    <w:lvl w:ilvl="6" w:tplc="4F7CB44E" w:tentative="1">
      <w:start w:val="1"/>
      <w:numFmt w:val="bullet"/>
      <w:lvlText w:val=""/>
      <w:lvlJc w:val="left"/>
      <w:pPr>
        <w:ind w:left="5040" w:hanging="360"/>
      </w:pPr>
      <w:rPr>
        <w:rFonts w:ascii="Symbol" w:hAnsi="Symbol" w:hint="default"/>
      </w:rPr>
    </w:lvl>
    <w:lvl w:ilvl="7" w:tplc="8A7AFC4C" w:tentative="1">
      <w:start w:val="1"/>
      <w:numFmt w:val="bullet"/>
      <w:lvlText w:val="o"/>
      <w:lvlJc w:val="left"/>
      <w:pPr>
        <w:ind w:left="5760" w:hanging="360"/>
      </w:pPr>
      <w:rPr>
        <w:rFonts w:ascii="Courier New" w:hAnsi="Courier New" w:cs="Courier New" w:hint="default"/>
      </w:rPr>
    </w:lvl>
    <w:lvl w:ilvl="8" w:tplc="8A64A286" w:tentative="1">
      <w:start w:val="1"/>
      <w:numFmt w:val="bullet"/>
      <w:lvlText w:val=""/>
      <w:lvlJc w:val="left"/>
      <w:pPr>
        <w:ind w:left="6480" w:hanging="360"/>
      </w:pPr>
      <w:rPr>
        <w:rFonts w:ascii="Wingdings" w:hAnsi="Wingdings" w:hint="default"/>
      </w:rPr>
    </w:lvl>
  </w:abstractNum>
  <w:abstractNum w:abstractNumId="15" w15:restartNumberingAfterBreak="0">
    <w:nsid w:val="37EA4569"/>
    <w:multiLevelType w:val="hybridMultilevel"/>
    <w:tmpl w:val="5AD62C40"/>
    <w:lvl w:ilvl="0" w:tplc="E850C0F4">
      <w:start w:val="1"/>
      <w:numFmt w:val="decimal"/>
      <w:lvlText w:val="%1."/>
      <w:lvlJc w:val="left"/>
      <w:pPr>
        <w:ind w:left="720" w:hanging="360"/>
      </w:pPr>
      <w:rPr>
        <w:rFonts w:hint="default"/>
      </w:rPr>
    </w:lvl>
    <w:lvl w:ilvl="1" w:tplc="D6CE58E0" w:tentative="1">
      <w:start w:val="1"/>
      <w:numFmt w:val="lowerLetter"/>
      <w:lvlText w:val="%2."/>
      <w:lvlJc w:val="left"/>
      <w:pPr>
        <w:ind w:left="1440" w:hanging="360"/>
      </w:pPr>
    </w:lvl>
    <w:lvl w:ilvl="2" w:tplc="DA50ABC6" w:tentative="1">
      <w:start w:val="1"/>
      <w:numFmt w:val="lowerRoman"/>
      <w:lvlText w:val="%3."/>
      <w:lvlJc w:val="right"/>
      <w:pPr>
        <w:ind w:left="2160" w:hanging="180"/>
      </w:pPr>
    </w:lvl>
    <w:lvl w:ilvl="3" w:tplc="3912E524" w:tentative="1">
      <w:start w:val="1"/>
      <w:numFmt w:val="decimal"/>
      <w:lvlText w:val="%4."/>
      <w:lvlJc w:val="left"/>
      <w:pPr>
        <w:ind w:left="2880" w:hanging="360"/>
      </w:pPr>
    </w:lvl>
    <w:lvl w:ilvl="4" w:tplc="3AA64A70" w:tentative="1">
      <w:start w:val="1"/>
      <w:numFmt w:val="lowerLetter"/>
      <w:lvlText w:val="%5."/>
      <w:lvlJc w:val="left"/>
      <w:pPr>
        <w:ind w:left="3600" w:hanging="360"/>
      </w:pPr>
    </w:lvl>
    <w:lvl w:ilvl="5" w:tplc="2F541248" w:tentative="1">
      <w:start w:val="1"/>
      <w:numFmt w:val="lowerRoman"/>
      <w:lvlText w:val="%6."/>
      <w:lvlJc w:val="right"/>
      <w:pPr>
        <w:ind w:left="4320" w:hanging="180"/>
      </w:pPr>
    </w:lvl>
    <w:lvl w:ilvl="6" w:tplc="D09EBC68" w:tentative="1">
      <w:start w:val="1"/>
      <w:numFmt w:val="decimal"/>
      <w:lvlText w:val="%7."/>
      <w:lvlJc w:val="left"/>
      <w:pPr>
        <w:ind w:left="5040" w:hanging="360"/>
      </w:pPr>
    </w:lvl>
    <w:lvl w:ilvl="7" w:tplc="7A6043E2" w:tentative="1">
      <w:start w:val="1"/>
      <w:numFmt w:val="lowerLetter"/>
      <w:lvlText w:val="%8."/>
      <w:lvlJc w:val="left"/>
      <w:pPr>
        <w:ind w:left="5760" w:hanging="360"/>
      </w:pPr>
    </w:lvl>
    <w:lvl w:ilvl="8" w:tplc="8732F19E" w:tentative="1">
      <w:start w:val="1"/>
      <w:numFmt w:val="lowerRoman"/>
      <w:lvlText w:val="%9."/>
      <w:lvlJc w:val="right"/>
      <w:pPr>
        <w:ind w:left="6480" w:hanging="180"/>
      </w:pPr>
    </w:lvl>
  </w:abstractNum>
  <w:abstractNum w:abstractNumId="16" w15:restartNumberingAfterBreak="0">
    <w:nsid w:val="38C817AE"/>
    <w:multiLevelType w:val="hybridMultilevel"/>
    <w:tmpl w:val="321CE03A"/>
    <w:lvl w:ilvl="0" w:tplc="7C66EFA6">
      <w:start w:val="1"/>
      <w:numFmt w:val="bullet"/>
      <w:lvlText w:val=""/>
      <w:lvlJc w:val="left"/>
      <w:pPr>
        <w:ind w:left="775" w:hanging="360"/>
      </w:pPr>
      <w:rPr>
        <w:rFonts w:ascii="Wingdings" w:hAnsi="Wingdings" w:hint="default"/>
      </w:rPr>
    </w:lvl>
    <w:lvl w:ilvl="1" w:tplc="675E1182">
      <w:start w:val="1"/>
      <w:numFmt w:val="bullet"/>
      <w:lvlText w:val="o"/>
      <w:lvlJc w:val="left"/>
      <w:pPr>
        <w:ind w:left="1495" w:hanging="360"/>
      </w:pPr>
      <w:rPr>
        <w:rFonts w:ascii="Courier New" w:hAnsi="Courier New" w:cs="Courier New" w:hint="default"/>
      </w:rPr>
    </w:lvl>
    <w:lvl w:ilvl="2" w:tplc="F9F6DA58">
      <w:start w:val="1"/>
      <w:numFmt w:val="bullet"/>
      <w:lvlText w:val=""/>
      <w:lvlJc w:val="left"/>
      <w:pPr>
        <w:ind w:left="2215" w:hanging="360"/>
      </w:pPr>
      <w:rPr>
        <w:rFonts w:ascii="Wingdings" w:hAnsi="Wingdings" w:hint="default"/>
      </w:rPr>
    </w:lvl>
    <w:lvl w:ilvl="3" w:tplc="E8A8275C">
      <w:start w:val="1"/>
      <w:numFmt w:val="bullet"/>
      <w:lvlText w:val=""/>
      <w:lvlJc w:val="left"/>
      <w:pPr>
        <w:ind w:left="2935" w:hanging="360"/>
      </w:pPr>
      <w:rPr>
        <w:rFonts w:ascii="Symbol" w:hAnsi="Symbol" w:hint="default"/>
      </w:rPr>
    </w:lvl>
    <w:lvl w:ilvl="4" w:tplc="71A09A36">
      <w:start w:val="1"/>
      <w:numFmt w:val="bullet"/>
      <w:lvlText w:val="o"/>
      <w:lvlJc w:val="left"/>
      <w:pPr>
        <w:ind w:left="3655" w:hanging="360"/>
      </w:pPr>
      <w:rPr>
        <w:rFonts w:ascii="Courier New" w:hAnsi="Courier New" w:cs="Courier New" w:hint="default"/>
      </w:rPr>
    </w:lvl>
    <w:lvl w:ilvl="5" w:tplc="8B7CBC3C">
      <w:start w:val="1"/>
      <w:numFmt w:val="bullet"/>
      <w:lvlText w:val=""/>
      <w:lvlJc w:val="left"/>
      <w:pPr>
        <w:ind w:left="4375" w:hanging="360"/>
      </w:pPr>
      <w:rPr>
        <w:rFonts w:ascii="Wingdings" w:hAnsi="Wingdings" w:hint="default"/>
      </w:rPr>
    </w:lvl>
    <w:lvl w:ilvl="6" w:tplc="C0A068D4">
      <w:start w:val="1"/>
      <w:numFmt w:val="bullet"/>
      <w:lvlText w:val=""/>
      <w:lvlJc w:val="left"/>
      <w:pPr>
        <w:ind w:left="5095" w:hanging="360"/>
      </w:pPr>
      <w:rPr>
        <w:rFonts w:ascii="Symbol" w:hAnsi="Symbol" w:hint="default"/>
      </w:rPr>
    </w:lvl>
    <w:lvl w:ilvl="7" w:tplc="2534C5BC">
      <w:start w:val="1"/>
      <w:numFmt w:val="bullet"/>
      <w:lvlText w:val="o"/>
      <w:lvlJc w:val="left"/>
      <w:pPr>
        <w:ind w:left="5815" w:hanging="360"/>
      </w:pPr>
      <w:rPr>
        <w:rFonts w:ascii="Courier New" w:hAnsi="Courier New" w:cs="Courier New" w:hint="default"/>
      </w:rPr>
    </w:lvl>
    <w:lvl w:ilvl="8" w:tplc="3534806A">
      <w:start w:val="1"/>
      <w:numFmt w:val="bullet"/>
      <w:lvlText w:val=""/>
      <w:lvlJc w:val="left"/>
      <w:pPr>
        <w:ind w:left="6535" w:hanging="360"/>
      </w:pPr>
      <w:rPr>
        <w:rFonts w:ascii="Wingdings" w:hAnsi="Wingdings" w:hint="default"/>
      </w:rPr>
    </w:lvl>
  </w:abstractNum>
  <w:abstractNum w:abstractNumId="17" w15:restartNumberingAfterBreak="0">
    <w:nsid w:val="3E674053"/>
    <w:multiLevelType w:val="hybridMultilevel"/>
    <w:tmpl w:val="FCD28848"/>
    <w:lvl w:ilvl="0" w:tplc="65922F3A">
      <w:start w:val="1"/>
      <w:numFmt w:val="bullet"/>
      <w:lvlText w:val=""/>
      <w:lvlJc w:val="left"/>
      <w:pPr>
        <w:ind w:left="720" w:hanging="360"/>
      </w:pPr>
      <w:rPr>
        <w:rFonts w:ascii="Symbol" w:hAnsi="Symbol" w:hint="default"/>
      </w:rPr>
    </w:lvl>
    <w:lvl w:ilvl="1" w:tplc="2264B262" w:tentative="1">
      <w:start w:val="1"/>
      <w:numFmt w:val="bullet"/>
      <w:lvlText w:val="o"/>
      <w:lvlJc w:val="left"/>
      <w:pPr>
        <w:ind w:left="1440" w:hanging="360"/>
      </w:pPr>
      <w:rPr>
        <w:rFonts w:ascii="Courier New" w:hAnsi="Courier New" w:cs="Courier New" w:hint="default"/>
      </w:rPr>
    </w:lvl>
    <w:lvl w:ilvl="2" w:tplc="04847E82" w:tentative="1">
      <w:start w:val="1"/>
      <w:numFmt w:val="bullet"/>
      <w:lvlText w:val=""/>
      <w:lvlJc w:val="left"/>
      <w:pPr>
        <w:ind w:left="2160" w:hanging="360"/>
      </w:pPr>
      <w:rPr>
        <w:rFonts w:ascii="Wingdings" w:hAnsi="Wingdings" w:hint="default"/>
      </w:rPr>
    </w:lvl>
    <w:lvl w:ilvl="3" w:tplc="AC1C35E4" w:tentative="1">
      <w:start w:val="1"/>
      <w:numFmt w:val="bullet"/>
      <w:lvlText w:val=""/>
      <w:lvlJc w:val="left"/>
      <w:pPr>
        <w:ind w:left="2880" w:hanging="360"/>
      </w:pPr>
      <w:rPr>
        <w:rFonts w:ascii="Symbol" w:hAnsi="Symbol" w:hint="default"/>
      </w:rPr>
    </w:lvl>
    <w:lvl w:ilvl="4" w:tplc="F1E21B44" w:tentative="1">
      <w:start w:val="1"/>
      <w:numFmt w:val="bullet"/>
      <w:lvlText w:val="o"/>
      <w:lvlJc w:val="left"/>
      <w:pPr>
        <w:ind w:left="3600" w:hanging="360"/>
      </w:pPr>
      <w:rPr>
        <w:rFonts w:ascii="Courier New" w:hAnsi="Courier New" w:cs="Courier New" w:hint="default"/>
      </w:rPr>
    </w:lvl>
    <w:lvl w:ilvl="5" w:tplc="7B4C9D04" w:tentative="1">
      <w:start w:val="1"/>
      <w:numFmt w:val="bullet"/>
      <w:lvlText w:val=""/>
      <w:lvlJc w:val="left"/>
      <w:pPr>
        <w:ind w:left="4320" w:hanging="360"/>
      </w:pPr>
      <w:rPr>
        <w:rFonts w:ascii="Wingdings" w:hAnsi="Wingdings" w:hint="default"/>
      </w:rPr>
    </w:lvl>
    <w:lvl w:ilvl="6" w:tplc="4AB45AB8" w:tentative="1">
      <w:start w:val="1"/>
      <w:numFmt w:val="bullet"/>
      <w:lvlText w:val=""/>
      <w:lvlJc w:val="left"/>
      <w:pPr>
        <w:ind w:left="5040" w:hanging="360"/>
      </w:pPr>
      <w:rPr>
        <w:rFonts w:ascii="Symbol" w:hAnsi="Symbol" w:hint="default"/>
      </w:rPr>
    </w:lvl>
    <w:lvl w:ilvl="7" w:tplc="B07C3078" w:tentative="1">
      <w:start w:val="1"/>
      <w:numFmt w:val="bullet"/>
      <w:lvlText w:val="o"/>
      <w:lvlJc w:val="left"/>
      <w:pPr>
        <w:ind w:left="5760" w:hanging="360"/>
      </w:pPr>
      <w:rPr>
        <w:rFonts w:ascii="Courier New" w:hAnsi="Courier New" w:cs="Courier New" w:hint="default"/>
      </w:rPr>
    </w:lvl>
    <w:lvl w:ilvl="8" w:tplc="D9845644" w:tentative="1">
      <w:start w:val="1"/>
      <w:numFmt w:val="bullet"/>
      <w:lvlText w:val=""/>
      <w:lvlJc w:val="left"/>
      <w:pPr>
        <w:ind w:left="6480" w:hanging="360"/>
      </w:pPr>
      <w:rPr>
        <w:rFonts w:ascii="Wingdings" w:hAnsi="Wingdings" w:hint="default"/>
      </w:rPr>
    </w:lvl>
  </w:abstractNum>
  <w:abstractNum w:abstractNumId="18" w15:restartNumberingAfterBreak="0">
    <w:nsid w:val="42310CE9"/>
    <w:multiLevelType w:val="hybridMultilevel"/>
    <w:tmpl w:val="CF0CB0BE"/>
    <w:lvl w:ilvl="0" w:tplc="7A242E58">
      <w:start w:val="1"/>
      <w:numFmt w:val="bullet"/>
      <w:lvlText w:val=""/>
      <w:lvlJc w:val="left"/>
      <w:pPr>
        <w:ind w:left="720" w:hanging="360"/>
      </w:pPr>
      <w:rPr>
        <w:rFonts w:ascii="Wingdings" w:hAnsi="Wingdings" w:hint="default"/>
      </w:rPr>
    </w:lvl>
    <w:lvl w:ilvl="1" w:tplc="32B4A280" w:tentative="1">
      <w:start w:val="1"/>
      <w:numFmt w:val="bullet"/>
      <w:lvlText w:val="o"/>
      <w:lvlJc w:val="left"/>
      <w:pPr>
        <w:ind w:left="1440" w:hanging="360"/>
      </w:pPr>
      <w:rPr>
        <w:rFonts w:ascii="Courier New" w:hAnsi="Courier New" w:cs="Courier New" w:hint="default"/>
      </w:rPr>
    </w:lvl>
    <w:lvl w:ilvl="2" w:tplc="9F6A3296" w:tentative="1">
      <w:start w:val="1"/>
      <w:numFmt w:val="bullet"/>
      <w:lvlText w:val=""/>
      <w:lvlJc w:val="left"/>
      <w:pPr>
        <w:ind w:left="2160" w:hanging="360"/>
      </w:pPr>
      <w:rPr>
        <w:rFonts w:ascii="Wingdings" w:hAnsi="Wingdings" w:hint="default"/>
      </w:rPr>
    </w:lvl>
    <w:lvl w:ilvl="3" w:tplc="F72609AC" w:tentative="1">
      <w:start w:val="1"/>
      <w:numFmt w:val="bullet"/>
      <w:lvlText w:val=""/>
      <w:lvlJc w:val="left"/>
      <w:pPr>
        <w:ind w:left="2880" w:hanging="360"/>
      </w:pPr>
      <w:rPr>
        <w:rFonts w:ascii="Symbol" w:hAnsi="Symbol" w:hint="default"/>
      </w:rPr>
    </w:lvl>
    <w:lvl w:ilvl="4" w:tplc="7E0C1F9A" w:tentative="1">
      <w:start w:val="1"/>
      <w:numFmt w:val="bullet"/>
      <w:lvlText w:val="o"/>
      <w:lvlJc w:val="left"/>
      <w:pPr>
        <w:ind w:left="3600" w:hanging="360"/>
      </w:pPr>
      <w:rPr>
        <w:rFonts w:ascii="Courier New" w:hAnsi="Courier New" w:cs="Courier New" w:hint="default"/>
      </w:rPr>
    </w:lvl>
    <w:lvl w:ilvl="5" w:tplc="C0D060B0" w:tentative="1">
      <w:start w:val="1"/>
      <w:numFmt w:val="bullet"/>
      <w:lvlText w:val=""/>
      <w:lvlJc w:val="left"/>
      <w:pPr>
        <w:ind w:left="4320" w:hanging="360"/>
      </w:pPr>
      <w:rPr>
        <w:rFonts w:ascii="Wingdings" w:hAnsi="Wingdings" w:hint="default"/>
      </w:rPr>
    </w:lvl>
    <w:lvl w:ilvl="6" w:tplc="C2C21B66" w:tentative="1">
      <w:start w:val="1"/>
      <w:numFmt w:val="bullet"/>
      <w:lvlText w:val=""/>
      <w:lvlJc w:val="left"/>
      <w:pPr>
        <w:ind w:left="5040" w:hanging="360"/>
      </w:pPr>
      <w:rPr>
        <w:rFonts w:ascii="Symbol" w:hAnsi="Symbol" w:hint="default"/>
      </w:rPr>
    </w:lvl>
    <w:lvl w:ilvl="7" w:tplc="684C9FC6" w:tentative="1">
      <w:start w:val="1"/>
      <w:numFmt w:val="bullet"/>
      <w:lvlText w:val="o"/>
      <w:lvlJc w:val="left"/>
      <w:pPr>
        <w:ind w:left="5760" w:hanging="360"/>
      </w:pPr>
      <w:rPr>
        <w:rFonts w:ascii="Courier New" w:hAnsi="Courier New" w:cs="Courier New" w:hint="default"/>
      </w:rPr>
    </w:lvl>
    <w:lvl w:ilvl="8" w:tplc="E15AD55E" w:tentative="1">
      <w:start w:val="1"/>
      <w:numFmt w:val="bullet"/>
      <w:lvlText w:val=""/>
      <w:lvlJc w:val="left"/>
      <w:pPr>
        <w:ind w:left="6480" w:hanging="360"/>
      </w:pPr>
      <w:rPr>
        <w:rFonts w:ascii="Wingdings" w:hAnsi="Wingdings" w:hint="default"/>
      </w:rPr>
    </w:lvl>
  </w:abstractNum>
  <w:abstractNum w:abstractNumId="19" w15:restartNumberingAfterBreak="0">
    <w:nsid w:val="455B76BA"/>
    <w:multiLevelType w:val="hybridMultilevel"/>
    <w:tmpl w:val="3B245DE4"/>
    <w:lvl w:ilvl="0" w:tplc="7F542B04">
      <w:start w:val="1"/>
      <w:numFmt w:val="bullet"/>
      <w:lvlText w:val=""/>
      <w:lvlJc w:val="left"/>
      <w:pPr>
        <w:ind w:left="720" w:hanging="360"/>
      </w:pPr>
      <w:rPr>
        <w:rFonts w:ascii="Wingdings" w:hAnsi="Wingdings" w:hint="default"/>
      </w:rPr>
    </w:lvl>
    <w:lvl w:ilvl="1" w:tplc="815ABBB8" w:tentative="1">
      <w:start w:val="1"/>
      <w:numFmt w:val="bullet"/>
      <w:lvlText w:val="o"/>
      <w:lvlJc w:val="left"/>
      <w:pPr>
        <w:ind w:left="1440" w:hanging="360"/>
      </w:pPr>
      <w:rPr>
        <w:rFonts w:ascii="Courier New" w:hAnsi="Courier New" w:cs="Courier New" w:hint="default"/>
      </w:rPr>
    </w:lvl>
    <w:lvl w:ilvl="2" w:tplc="0EA2DF0E" w:tentative="1">
      <w:start w:val="1"/>
      <w:numFmt w:val="bullet"/>
      <w:lvlText w:val=""/>
      <w:lvlJc w:val="left"/>
      <w:pPr>
        <w:ind w:left="2160" w:hanging="360"/>
      </w:pPr>
      <w:rPr>
        <w:rFonts w:ascii="Wingdings" w:hAnsi="Wingdings" w:hint="default"/>
      </w:rPr>
    </w:lvl>
    <w:lvl w:ilvl="3" w:tplc="B29A4C28" w:tentative="1">
      <w:start w:val="1"/>
      <w:numFmt w:val="bullet"/>
      <w:lvlText w:val=""/>
      <w:lvlJc w:val="left"/>
      <w:pPr>
        <w:ind w:left="2880" w:hanging="360"/>
      </w:pPr>
      <w:rPr>
        <w:rFonts w:ascii="Symbol" w:hAnsi="Symbol" w:hint="default"/>
      </w:rPr>
    </w:lvl>
    <w:lvl w:ilvl="4" w:tplc="139810EA" w:tentative="1">
      <w:start w:val="1"/>
      <w:numFmt w:val="bullet"/>
      <w:lvlText w:val="o"/>
      <w:lvlJc w:val="left"/>
      <w:pPr>
        <w:ind w:left="3600" w:hanging="360"/>
      </w:pPr>
      <w:rPr>
        <w:rFonts w:ascii="Courier New" w:hAnsi="Courier New" w:cs="Courier New" w:hint="default"/>
      </w:rPr>
    </w:lvl>
    <w:lvl w:ilvl="5" w:tplc="62329690" w:tentative="1">
      <w:start w:val="1"/>
      <w:numFmt w:val="bullet"/>
      <w:lvlText w:val=""/>
      <w:lvlJc w:val="left"/>
      <w:pPr>
        <w:ind w:left="4320" w:hanging="360"/>
      </w:pPr>
      <w:rPr>
        <w:rFonts w:ascii="Wingdings" w:hAnsi="Wingdings" w:hint="default"/>
      </w:rPr>
    </w:lvl>
    <w:lvl w:ilvl="6" w:tplc="9A88E21A" w:tentative="1">
      <w:start w:val="1"/>
      <w:numFmt w:val="bullet"/>
      <w:lvlText w:val=""/>
      <w:lvlJc w:val="left"/>
      <w:pPr>
        <w:ind w:left="5040" w:hanging="360"/>
      </w:pPr>
      <w:rPr>
        <w:rFonts w:ascii="Symbol" w:hAnsi="Symbol" w:hint="default"/>
      </w:rPr>
    </w:lvl>
    <w:lvl w:ilvl="7" w:tplc="86B69D4C" w:tentative="1">
      <w:start w:val="1"/>
      <w:numFmt w:val="bullet"/>
      <w:lvlText w:val="o"/>
      <w:lvlJc w:val="left"/>
      <w:pPr>
        <w:ind w:left="5760" w:hanging="360"/>
      </w:pPr>
      <w:rPr>
        <w:rFonts w:ascii="Courier New" w:hAnsi="Courier New" w:cs="Courier New" w:hint="default"/>
      </w:rPr>
    </w:lvl>
    <w:lvl w:ilvl="8" w:tplc="DEE0D4EA" w:tentative="1">
      <w:start w:val="1"/>
      <w:numFmt w:val="bullet"/>
      <w:lvlText w:val=""/>
      <w:lvlJc w:val="left"/>
      <w:pPr>
        <w:ind w:left="6480" w:hanging="360"/>
      </w:pPr>
      <w:rPr>
        <w:rFonts w:ascii="Wingdings" w:hAnsi="Wingdings" w:hint="default"/>
      </w:rPr>
    </w:lvl>
  </w:abstractNum>
  <w:abstractNum w:abstractNumId="20" w15:restartNumberingAfterBreak="0">
    <w:nsid w:val="4B8F024A"/>
    <w:multiLevelType w:val="hybridMultilevel"/>
    <w:tmpl w:val="00A27E62"/>
    <w:lvl w:ilvl="0" w:tplc="59F0CF64">
      <w:start w:val="1"/>
      <w:numFmt w:val="bullet"/>
      <w:lvlText w:val=""/>
      <w:lvlJc w:val="left"/>
      <w:pPr>
        <w:ind w:left="720" w:hanging="360"/>
      </w:pPr>
      <w:rPr>
        <w:rFonts w:ascii="Wingdings" w:hAnsi="Wingdings" w:hint="default"/>
      </w:rPr>
    </w:lvl>
    <w:lvl w:ilvl="1" w:tplc="B906B1E8" w:tentative="1">
      <w:start w:val="1"/>
      <w:numFmt w:val="bullet"/>
      <w:lvlText w:val="o"/>
      <w:lvlJc w:val="left"/>
      <w:pPr>
        <w:ind w:left="1440" w:hanging="360"/>
      </w:pPr>
      <w:rPr>
        <w:rFonts w:ascii="Courier New" w:hAnsi="Courier New" w:cs="Courier New" w:hint="default"/>
      </w:rPr>
    </w:lvl>
    <w:lvl w:ilvl="2" w:tplc="83EED8A8" w:tentative="1">
      <w:start w:val="1"/>
      <w:numFmt w:val="bullet"/>
      <w:lvlText w:val=""/>
      <w:lvlJc w:val="left"/>
      <w:pPr>
        <w:ind w:left="2160" w:hanging="360"/>
      </w:pPr>
      <w:rPr>
        <w:rFonts w:ascii="Wingdings" w:hAnsi="Wingdings" w:hint="default"/>
      </w:rPr>
    </w:lvl>
    <w:lvl w:ilvl="3" w:tplc="3856A8AE" w:tentative="1">
      <w:start w:val="1"/>
      <w:numFmt w:val="bullet"/>
      <w:lvlText w:val=""/>
      <w:lvlJc w:val="left"/>
      <w:pPr>
        <w:ind w:left="2880" w:hanging="360"/>
      </w:pPr>
      <w:rPr>
        <w:rFonts w:ascii="Symbol" w:hAnsi="Symbol" w:hint="default"/>
      </w:rPr>
    </w:lvl>
    <w:lvl w:ilvl="4" w:tplc="B0C2716A" w:tentative="1">
      <w:start w:val="1"/>
      <w:numFmt w:val="bullet"/>
      <w:lvlText w:val="o"/>
      <w:lvlJc w:val="left"/>
      <w:pPr>
        <w:ind w:left="3600" w:hanging="360"/>
      </w:pPr>
      <w:rPr>
        <w:rFonts w:ascii="Courier New" w:hAnsi="Courier New" w:cs="Courier New" w:hint="default"/>
      </w:rPr>
    </w:lvl>
    <w:lvl w:ilvl="5" w:tplc="705E279C" w:tentative="1">
      <w:start w:val="1"/>
      <w:numFmt w:val="bullet"/>
      <w:lvlText w:val=""/>
      <w:lvlJc w:val="left"/>
      <w:pPr>
        <w:ind w:left="4320" w:hanging="360"/>
      </w:pPr>
      <w:rPr>
        <w:rFonts w:ascii="Wingdings" w:hAnsi="Wingdings" w:hint="default"/>
      </w:rPr>
    </w:lvl>
    <w:lvl w:ilvl="6" w:tplc="E54E8D8A" w:tentative="1">
      <w:start w:val="1"/>
      <w:numFmt w:val="bullet"/>
      <w:lvlText w:val=""/>
      <w:lvlJc w:val="left"/>
      <w:pPr>
        <w:ind w:left="5040" w:hanging="360"/>
      </w:pPr>
      <w:rPr>
        <w:rFonts w:ascii="Symbol" w:hAnsi="Symbol" w:hint="default"/>
      </w:rPr>
    </w:lvl>
    <w:lvl w:ilvl="7" w:tplc="571A11DA" w:tentative="1">
      <w:start w:val="1"/>
      <w:numFmt w:val="bullet"/>
      <w:lvlText w:val="o"/>
      <w:lvlJc w:val="left"/>
      <w:pPr>
        <w:ind w:left="5760" w:hanging="360"/>
      </w:pPr>
      <w:rPr>
        <w:rFonts w:ascii="Courier New" w:hAnsi="Courier New" w:cs="Courier New" w:hint="default"/>
      </w:rPr>
    </w:lvl>
    <w:lvl w:ilvl="8" w:tplc="2A0803BE" w:tentative="1">
      <w:start w:val="1"/>
      <w:numFmt w:val="bullet"/>
      <w:lvlText w:val=""/>
      <w:lvlJc w:val="left"/>
      <w:pPr>
        <w:ind w:left="6480" w:hanging="360"/>
      </w:pPr>
      <w:rPr>
        <w:rFonts w:ascii="Wingdings" w:hAnsi="Wingdings" w:hint="default"/>
      </w:rPr>
    </w:lvl>
  </w:abstractNum>
  <w:abstractNum w:abstractNumId="21" w15:restartNumberingAfterBreak="0">
    <w:nsid w:val="4DDA6320"/>
    <w:multiLevelType w:val="hybridMultilevel"/>
    <w:tmpl w:val="368E5AEC"/>
    <w:lvl w:ilvl="0" w:tplc="8BA4994C">
      <w:start w:val="1"/>
      <w:numFmt w:val="bullet"/>
      <w:lvlText w:val=""/>
      <w:lvlJc w:val="left"/>
      <w:pPr>
        <w:ind w:left="780" w:hanging="360"/>
      </w:pPr>
      <w:rPr>
        <w:rFonts w:ascii="Symbol" w:hAnsi="Symbol" w:hint="default"/>
      </w:rPr>
    </w:lvl>
    <w:lvl w:ilvl="1" w:tplc="83408DCE" w:tentative="1">
      <w:start w:val="1"/>
      <w:numFmt w:val="bullet"/>
      <w:lvlText w:val="o"/>
      <w:lvlJc w:val="left"/>
      <w:pPr>
        <w:ind w:left="1500" w:hanging="360"/>
      </w:pPr>
      <w:rPr>
        <w:rFonts w:ascii="Courier New" w:hAnsi="Courier New" w:cs="Courier New" w:hint="default"/>
      </w:rPr>
    </w:lvl>
    <w:lvl w:ilvl="2" w:tplc="A8D6C7A8" w:tentative="1">
      <w:start w:val="1"/>
      <w:numFmt w:val="bullet"/>
      <w:lvlText w:val=""/>
      <w:lvlJc w:val="left"/>
      <w:pPr>
        <w:ind w:left="2220" w:hanging="360"/>
      </w:pPr>
      <w:rPr>
        <w:rFonts w:ascii="Wingdings" w:hAnsi="Wingdings" w:hint="default"/>
      </w:rPr>
    </w:lvl>
    <w:lvl w:ilvl="3" w:tplc="0B1EDCCE" w:tentative="1">
      <w:start w:val="1"/>
      <w:numFmt w:val="bullet"/>
      <w:lvlText w:val=""/>
      <w:lvlJc w:val="left"/>
      <w:pPr>
        <w:ind w:left="2940" w:hanging="360"/>
      </w:pPr>
      <w:rPr>
        <w:rFonts w:ascii="Symbol" w:hAnsi="Symbol" w:hint="default"/>
      </w:rPr>
    </w:lvl>
    <w:lvl w:ilvl="4" w:tplc="45E016E2" w:tentative="1">
      <w:start w:val="1"/>
      <w:numFmt w:val="bullet"/>
      <w:lvlText w:val="o"/>
      <w:lvlJc w:val="left"/>
      <w:pPr>
        <w:ind w:left="3660" w:hanging="360"/>
      </w:pPr>
      <w:rPr>
        <w:rFonts w:ascii="Courier New" w:hAnsi="Courier New" w:cs="Courier New" w:hint="default"/>
      </w:rPr>
    </w:lvl>
    <w:lvl w:ilvl="5" w:tplc="4DC63CA0" w:tentative="1">
      <w:start w:val="1"/>
      <w:numFmt w:val="bullet"/>
      <w:lvlText w:val=""/>
      <w:lvlJc w:val="left"/>
      <w:pPr>
        <w:ind w:left="4380" w:hanging="360"/>
      </w:pPr>
      <w:rPr>
        <w:rFonts w:ascii="Wingdings" w:hAnsi="Wingdings" w:hint="default"/>
      </w:rPr>
    </w:lvl>
    <w:lvl w:ilvl="6" w:tplc="289410D0" w:tentative="1">
      <w:start w:val="1"/>
      <w:numFmt w:val="bullet"/>
      <w:lvlText w:val=""/>
      <w:lvlJc w:val="left"/>
      <w:pPr>
        <w:ind w:left="5100" w:hanging="360"/>
      </w:pPr>
      <w:rPr>
        <w:rFonts w:ascii="Symbol" w:hAnsi="Symbol" w:hint="default"/>
      </w:rPr>
    </w:lvl>
    <w:lvl w:ilvl="7" w:tplc="791C8574" w:tentative="1">
      <w:start w:val="1"/>
      <w:numFmt w:val="bullet"/>
      <w:lvlText w:val="o"/>
      <w:lvlJc w:val="left"/>
      <w:pPr>
        <w:ind w:left="5820" w:hanging="360"/>
      </w:pPr>
      <w:rPr>
        <w:rFonts w:ascii="Courier New" w:hAnsi="Courier New" w:cs="Courier New" w:hint="default"/>
      </w:rPr>
    </w:lvl>
    <w:lvl w:ilvl="8" w:tplc="2AF8E2A8" w:tentative="1">
      <w:start w:val="1"/>
      <w:numFmt w:val="bullet"/>
      <w:lvlText w:val=""/>
      <w:lvlJc w:val="left"/>
      <w:pPr>
        <w:ind w:left="6540" w:hanging="360"/>
      </w:pPr>
      <w:rPr>
        <w:rFonts w:ascii="Wingdings" w:hAnsi="Wingdings" w:hint="default"/>
      </w:rPr>
    </w:lvl>
  </w:abstractNum>
  <w:abstractNum w:abstractNumId="22" w15:restartNumberingAfterBreak="0">
    <w:nsid w:val="5F382EC3"/>
    <w:multiLevelType w:val="hybridMultilevel"/>
    <w:tmpl w:val="30C210A8"/>
    <w:lvl w:ilvl="0" w:tplc="850EFFCE">
      <w:start w:val="1"/>
      <w:numFmt w:val="bullet"/>
      <w:lvlText w:val=""/>
      <w:lvlJc w:val="left"/>
      <w:pPr>
        <w:ind w:left="720" w:hanging="360"/>
      </w:pPr>
      <w:rPr>
        <w:rFonts w:ascii="Symbol" w:hAnsi="Symbol" w:hint="default"/>
      </w:rPr>
    </w:lvl>
    <w:lvl w:ilvl="1" w:tplc="41026886">
      <w:start w:val="1"/>
      <w:numFmt w:val="bullet"/>
      <w:lvlText w:val="o"/>
      <w:lvlJc w:val="left"/>
      <w:pPr>
        <w:ind w:left="1440" w:hanging="360"/>
      </w:pPr>
      <w:rPr>
        <w:rFonts w:ascii="Courier New" w:hAnsi="Courier New" w:cs="Courier New" w:hint="default"/>
      </w:rPr>
    </w:lvl>
    <w:lvl w:ilvl="2" w:tplc="7D689ABE">
      <w:start w:val="1"/>
      <w:numFmt w:val="bullet"/>
      <w:lvlText w:val=""/>
      <w:lvlJc w:val="left"/>
      <w:pPr>
        <w:ind w:left="2160" w:hanging="360"/>
      </w:pPr>
      <w:rPr>
        <w:rFonts w:ascii="Wingdings" w:hAnsi="Wingdings" w:hint="default"/>
      </w:rPr>
    </w:lvl>
    <w:lvl w:ilvl="3" w:tplc="F29E40C6">
      <w:start w:val="1"/>
      <w:numFmt w:val="bullet"/>
      <w:lvlText w:val=""/>
      <w:lvlJc w:val="left"/>
      <w:pPr>
        <w:ind w:left="2880" w:hanging="360"/>
      </w:pPr>
      <w:rPr>
        <w:rFonts w:ascii="Symbol" w:hAnsi="Symbol" w:hint="default"/>
      </w:rPr>
    </w:lvl>
    <w:lvl w:ilvl="4" w:tplc="71A077A8">
      <w:start w:val="1"/>
      <w:numFmt w:val="bullet"/>
      <w:lvlText w:val="o"/>
      <w:lvlJc w:val="left"/>
      <w:pPr>
        <w:ind w:left="3600" w:hanging="360"/>
      </w:pPr>
      <w:rPr>
        <w:rFonts w:ascii="Courier New" w:hAnsi="Courier New" w:cs="Courier New" w:hint="default"/>
      </w:rPr>
    </w:lvl>
    <w:lvl w:ilvl="5" w:tplc="0652E1AC">
      <w:start w:val="1"/>
      <w:numFmt w:val="bullet"/>
      <w:lvlText w:val=""/>
      <w:lvlJc w:val="left"/>
      <w:pPr>
        <w:ind w:left="4320" w:hanging="360"/>
      </w:pPr>
      <w:rPr>
        <w:rFonts w:ascii="Wingdings" w:hAnsi="Wingdings" w:hint="default"/>
      </w:rPr>
    </w:lvl>
    <w:lvl w:ilvl="6" w:tplc="458C63E6">
      <w:start w:val="1"/>
      <w:numFmt w:val="bullet"/>
      <w:lvlText w:val=""/>
      <w:lvlJc w:val="left"/>
      <w:pPr>
        <w:ind w:left="5040" w:hanging="360"/>
      </w:pPr>
      <w:rPr>
        <w:rFonts w:ascii="Symbol" w:hAnsi="Symbol" w:hint="default"/>
      </w:rPr>
    </w:lvl>
    <w:lvl w:ilvl="7" w:tplc="DCE6DCB2">
      <w:start w:val="1"/>
      <w:numFmt w:val="bullet"/>
      <w:lvlText w:val="o"/>
      <w:lvlJc w:val="left"/>
      <w:pPr>
        <w:ind w:left="5760" w:hanging="360"/>
      </w:pPr>
      <w:rPr>
        <w:rFonts w:ascii="Courier New" w:hAnsi="Courier New" w:cs="Courier New" w:hint="default"/>
      </w:rPr>
    </w:lvl>
    <w:lvl w:ilvl="8" w:tplc="44DC3D5E">
      <w:start w:val="1"/>
      <w:numFmt w:val="bullet"/>
      <w:lvlText w:val=""/>
      <w:lvlJc w:val="left"/>
      <w:pPr>
        <w:ind w:left="6480" w:hanging="360"/>
      </w:pPr>
      <w:rPr>
        <w:rFonts w:ascii="Wingdings" w:hAnsi="Wingdings" w:hint="default"/>
      </w:rPr>
    </w:lvl>
  </w:abstractNum>
  <w:abstractNum w:abstractNumId="23" w15:restartNumberingAfterBreak="0">
    <w:nsid w:val="67A5759F"/>
    <w:multiLevelType w:val="multilevel"/>
    <w:tmpl w:val="6C8C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10AD4"/>
    <w:multiLevelType w:val="hybridMultilevel"/>
    <w:tmpl w:val="214E2C48"/>
    <w:lvl w:ilvl="0" w:tplc="CBBC8918">
      <w:start w:val="1"/>
      <w:numFmt w:val="bullet"/>
      <w:lvlText w:val=""/>
      <w:lvlJc w:val="left"/>
      <w:pPr>
        <w:ind w:left="720" w:hanging="360"/>
      </w:pPr>
      <w:rPr>
        <w:rFonts w:ascii="Symbol" w:hAnsi="Symbol" w:hint="default"/>
      </w:rPr>
    </w:lvl>
    <w:lvl w:ilvl="1" w:tplc="08B68876" w:tentative="1">
      <w:start w:val="1"/>
      <w:numFmt w:val="bullet"/>
      <w:lvlText w:val="o"/>
      <w:lvlJc w:val="left"/>
      <w:pPr>
        <w:ind w:left="1440" w:hanging="360"/>
      </w:pPr>
      <w:rPr>
        <w:rFonts w:ascii="Courier New" w:hAnsi="Courier New" w:cs="Courier New" w:hint="default"/>
      </w:rPr>
    </w:lvl>
    <w:lvl w:ilvl="2" w:tplc="A9744B1C" w:tentative="1">
      <w:start w:val="1"/>
      <w:numFmt w:val="bullet"/>
      <w:lvlText w:val=""/>
      <w:lvlJc w:val="left"/>
      <w:pPr>
        <w:ind w:left="2160" w:hanging="360"/>
      </w:pPr>
      <w:rPr>
        <w:rFonts w:ascii="Wingdings" w:hAnsi="Wingdings" w:hint="default"/>
      </w:rPr>
    </w:lvl>
    <w:lvl w:ilvl="3" w:tplc="F62EC306" w:tentative="1">
      <w:start w:val="1"/>
      <w:numFmt w:val="bullet"/>
      <w:lvlText w:val=""/>
      <w:lvlJc w:val="left"/>
      <w:pPr>
        <w:ind w:left="2880" w:hanging="360"/>
      </w:pPr>
      <w:rPr>
        <w:rFonts w:ascii="Symbol" w:hAnsi="Symbol" w:hint="default"/>
      </w:rPr>
    </w:lvl>
    <w:lvl w:ilvl="4" w:tplc="712415A8" w:tentative="1">
      <w:start w:val="1"/>
      <w:numFmt w:val="bullet"/>
      <w:lvlText w:val="o"/>
      <w:lvlJc w:val="left"/>
      <w:pPr>
        <w:ind w:left="3600" w:hanging="360"/>
      </w:pPr>
      <w:rPr>
        <w:rFonts w:ascii="Courier New" w:hAnsi="Courier New" w:cs="Courier New" w:hint="default"/>
      </w:rPr>
    </w:lvl>
    <w:lvl w:ilvl="5" w:tplc="202ECCCC" w:tentative="1">
      <w:start w:val="1"/>
      <w:numFmt w:val="bullet"/>
      <w:lvlText w:val=""/>
      <w:lvlJc w:val="left"/>
      <w:pPr>
        <w:ind w:left="4320" w:hanging="360"/>
      </w:pPr>
      <w:rPr>
        <w:rFonts w:ascii="Wingdings" w:hAnsi="Wingdings" w:hint="default"/>
      </w:rPr>
    </w:lvl>
    <w:lvl w:ilvl="6" w:tplc="61A44DA4" w:tentative="1">
      <w:start w:val="1"/>
      <w:numFmt w:val="bullet"/>
      <w:lvlText w:val=""/>
      <w:lvlJc w:val="left"/>
      <w:pPr>
        <w:ind w:left="5040" w:hanging="360"/>
      </w:pPr>
      <w:rPr>
        <w:rFonts w:ascii="Symbol" w:hAnsi="Symbol" w:hint="default"/>
      </w:rPr>
    </w:lvl>
    <w:lvl w:ilvl="7" w:tplc="F57069B2" w:tentative="1">
      <w:start w:val="1"/>
      <w:numFmt w:val="bullet"/>
      <w:lvlText w:val="o"/>
      <w:lvlJc w:val="left"/>
      <w:pPr>
        <w:ind w:left="5760" w:hanging="360"/>
      </w:pPr>
      <w:rPr>
        <w:rFonts w:ascii="Courier New" w:hAnsi="Courier New" w:cs="Courier New" w:hint="default"/>
      </w:rPr>
    </w:lvl>
    <w:lvl w:ilvl="8" w:tplc="3C9C98FA" w:tentative="1">
      <w:start w:val="1"/>
      <w:numFmt w:val="bullet"/>
      <w:lvlText w:val=""/>
      <w:lvlJc w:val="left"/>
      <w:pPr>
        <w:ind w:left="6480" w:hanging="360"/>
      </w:pPr>
      <w:rPr>
        <w:rFonts w:ascii="Wingdings" w:hAnsi="Wingdings" w:hint="default"/>
      </w:rPr>
    </w:lvl>
  </w:abstractNum>
  <w:abstractNum w:abstractNumId="25" w15:restartNumberingAfterBreak="0">
    <w:nsid w:val="696E7317"/>
    <w:multiLevelType w:val="hybridMultilevel"/>
    <w:tmpl w:val="CEF4133C"/>
    <w:lvl w:ilvl="0" w:tplc="6CF20758">
      <w:start w:val="1"/>
      <w:numFmt w:val="bullet"/>
      <w:lvlText w:val=""/>
      <w:lvlJc w:val="left"/>
      <w:pPr>
        <w:ind w:left="720" w:hanging="360"/>
      </w:pPr>
      <w:rPr>
        <w:rFonts w:ascii="Symbol" w:hAnsi="Symbol" w:hint="default"/>
      </w:rPr>
    </w:lvl>
    <w:lvl w:ilvl="1" w:tplc="F9305E7E">
      <w:start w:val="1"/>
      <w:numFmt w:val="bullet"/>
      <w:lvlText w:val="o"/>
      <w:lvlJc w:val="left"/>
      <w:pPr>
        <w:ind w:left="1440" w:hanging="360"/>
      </w:pPr>
      <w:rPr>
        <w:rFonts w:ascii="Courier New" w:hAnsi="Courier New" w:cs="Courier New" w:hint="default"/>
      </w:rPr>
    </w:lvl>
    <w:lvl w:ilvl="2" w:tplc="5B0E7B06" w:tentative="1">
      <w:start w:val="1"/>
      <w:numFmt w:val="bullet"/>
      <w:lvlText w:val=""/>
      <w:lvlJc w:val="left"/>
      <w:pPr>
        <w:ind w:left="2160" w:hanging="360"/>
      </w:pPr>
      <w:rPr>
        <w:rFonts w:ascii="Wingdings" w:hAnsi="Wingdings" w:hint="default"/>
      </w:rPr>
    </w:lvl>
    <w:lvl w:ilvl="3" w:tplc="0E262AC6" w:tentative="1">
      <w:start w:val="1"/>
      <w:numFmt w:val="bullet"/>
      <w:lvlText w:val=""/>
      <w:lvlJc w:val="left"/>
      <w:pPr>
        <w:ind w:left="2880" w:hanging="360"/>
      </w:pPr>
      <w:rPr>
        <w:rFonts w:ascii="Symbol" w:hAnsi="Symbol" w:hint="default"/>
      </w:rPr>
    </w:lvl>
    <w:lvl w:ilvl="4" w:tplc="75501576" w:tentative="1">
      <w:start w:val="1"/>
      <w:numFmt w:val="bullet"/>
      <w:lvlText w:val="o"/>
      <w:lvlJc w:val="left"/>
      <w:pPr>
        <w:ind w:left="3600" w:hanging="360"/>
      </w:pPr>
      <w:rPr>
        <w:rFonts w:ascii="Courier New" w:hAnsi="Courier New" w:cs="Courier New" w:hint="default"/>
      </w:rPr>
    </w:lvl>
    <w:lvl w:ilvl="5" w:tplc="92EABC94" w:tentative="1">
      <w:start w:val="1"/>
      <w:numFmt w:val="bullet"/>
      <w:lvlText w:val=""/>
      <w:lvlJc w:val="left"/>
      <w:pPr>
        <w:ind w:left="4320" w:hanging="360"/>
      </w:pPr>
      <w:rPr>
        <w:rFonts w:ascii="Wingdings" w:hAnsi="Wingdings" w:hint="default"/>
      </w:rPr>
    </w:lvl>
    <w:lvl w:ilvl="6" w:tplc="FA5AF972" w:tentative="1">
      <w:start w:val="1"/>
      <w:numFmt w:val="bullet"/>
      <w:lvlText w:val=""/>
      <w:lvlJc w:val="left"/>
      <w:pPr>
        <w:ind w:left="5040" w:hanging="360"/>
      </w:pPr>
      <w:rPr>
        <w:rFonts w:ascii="Symbol" w:hAnsi="Symbol" w:hint="default"/>
      </w:rPr>
    </w:lvl>
    <w:lvl w:ilvl="7" w:tplc="4E64BEF4" w:tentative="1">
      <w:start w:val="1"/>
      <w:numFmt w:val="bullet"/>
      <w:lvlText w:val="o"/>
      <w:lvlJc w:val="left"/>
      <w:pPr>
        <w:ind w:left="5760" w:hanging="360"/>
      </w:pPr>
      <w:rPr>
        <w:rFonts w:ascii="Courier New" w:hAnsi="Courier New" w:cs="Courier New" w:hint="default"/>
      </w:rPr>
    </w:lvl>
    <w:lvl w:ilvl="8" w:tplc="315C2310" w:tentative="1">
      <w:start w:val="1"/>
      <w:numFmt w:val="bullet"/>
      <w:lvlText w:val=""/>
      <w:lvlJc w:val="left"/>
      <w:pPr>
        <w:ind w:left="6480" w:hanging="360"/>
      </w:pPr>
      <w:rPr>
        <w:rFonts w:ascii="Wingdings" w:hAnsi="Wingdings" w:hint="default"/>
      </w:rPr>
    </w:lvl>
  </w:abstractNum>
  <w:abstractNum w:abstractNumId="26" w15:restartNumberingAfterBreak="0">
    <w:nsid w:val="6A697C6F"/>
    <w:multiLevelType w:val="hybridMultilevel"/>
    <w:tmpl w:val="E80EE322"/>
    <w:lvl w:ilvl="0" w:tplc="1730F32A">
      <w:start w:val="1"/>
      <w:numFmt w:val="bullet"/>
      <w:lvlText w:val=""/>
      <w:lvlJc w:val="left"/>
      <w:pPr>
        <w:ind w:left="720" w:hanging="360"/>
      </w:pPr>
      <w:rPr>
        <w:rFonts w:ascii="Symbol" w:hAnsi="Symbol" w:hint="default"/>
      </w:rPr>
    </w:lvl>
    <w:lvl w:ilvl="1" w:tplc="30549712" w:tentative="1">
      <w:start w:val="1"/>
      <w:numFmt w:val="bullet"/>
      <w:lvlText w:val="o"/>
      <w:lvlJc w:val="left"/>
      <w:pPr>
        <w:ind w:left="1440" w:hanging="360"/>
      </w:pPr>
      <w:rPr>
        <w:rFonts w:ascii="Courier New" w:hAnsi="Courier New" w:cs="Courier New" w:hint="default"/>
      </w:rPr>
    </w:lvl>
    <w:lvl w:ilvl="2" w:tplc="1C78AD8A" w:tentative="1">
      <w:start w:val="1"/>
      <w:numFmt w:val="bullet"/>
      <w:lvlText w:val=""/>
      <w:lvlJc w:val="left"/>
      <w:pPr>
        <w:ind w:left="2160" w:hanging="360"/>
      </w:pPr>
      <w:rPr>
        <w:rFonts w:ascii="Wingdings" w:hAnsi="Wingdings" w:hint="default"/>
      </w:rPr>
    </w:lvl>
    <w:lvl w:ilvl="3" w:tplc="005C0D62" w:tentative="1">
      <w:start w:val="1"/>
      <w:numFmt w:val="bullet"/>
      <w:lvlText w:val=""/>
      <w:lvlJc w:val="left"/>
      <w:pPr>
        <w:ind w:left="2880" w:hanging="360"/>
      </w:pPr>
      <w:rPr>
        <w:rFonts w:ascii="Symbol" w:hAnsi="Symbol" w:hint="default"/>
      </w:rPr>
    </w:lvl>
    <w:lvl w:ilvl="4" w:tplc="E59AF5F4" w:tentative="1">
      <w:start w:val="1"/>
      <w:numFmt w:val="bullet"/>
      <w:lvlText w:val="o"/>
      <w:lvlJc w:val="left"/>
      <w:pPr>
        <w:ind w:left="3600" w:hanging="360"/>
      </w:pPr>
      <w:rPr>
        <w:rFonts w:ascii="Courier New" w:hAnsi="Courier New" w:cs="Courier New" w:hint="default"/>
      </w:rPr>
    </w:lvl>
    <w:lvl w:ilvl="5" w:tplc="4426B680" w:tentative="1">
      <w:start w:val="1"/>
      <w:numFmt w:val="bullet"/>
      <w:lvlText w:val=""/>
      <w:lvlJc w:val="left"/>
      <w:pPr>
        <w:ind w:left="4320" w:hanging="360"/>
      </w:pPr>
      <w:rPr>
        <w:rFonts w:ascii="Wingdings" w:hAnsi="Wingdings" w:hint="default"/>
      </w:rPr>
    </w:lvl>
    <w:lvl w:ilvl="6" w:tplc="F6DAAF44" w:tentative="1">
      <w:start w:val="1"/>
      <w:numFmt w:val="bullet"/>
      <w:lvlText w:val=""/>
      <w:lvlJc w:val="left"/>
      <w:pPr>
        <w:ind w:left="5040" w:hanging="360"/>
      </w:pPr>
      <w:rPr>
        <w:rFonts w:ascii="Symbol" w:hAnsi="Symbol" w:hint="default"/>
      </w:rPr>
    </w:lvl>
    <w:lvl w:ilvl="7" w:tplc="790C5A1A" w:tentative="1">
      <w:start w:val="1"/>
      <w:numFmt w:val="bullet"/>
      <w:lvlText w:val="o"/>
      <w:lvlJc w:val="left"/>
      <w:pPr>
        <w:ind w:left="5760" w:hanging="360"/>
      </w:pPr>
      <w:rPr>
        <w:rFonts w:ascii="Courier New" w:hAnsi="Courier New" w:cs="Courier New" w:hint="default"/>
      </w:rPr>
    </w:lvl>
    <w:lvl w:ilvl="8" w:tplc="228E1D66" w:tentative="1">
      <w:start w:val="1"/>
      <w:numFmt w:val="bullet"/>
      <w:lvlText w:val=""/>
      <w:lvlJc w:val="left"/>
      <w:pPr>
        <w:ind w:left="6480" w:hanging="360"/>
      </w:pPr>
      <w:rPr>
        <w:rFonts w:ascii="Wingdings" w:hAnsi="Wingdings" w:hint="default"/>
      </w:rPr>
    </w:lvl>
  </w:abstractNum>
  <w:abstractNum w:abstractNumId="27" w15:restartNumberingAfterBreak="0">
    <w:nsid w:val="6AE10158"/>
    <w:multiLevelType w:val="hybridMultilevel"/>
    <w:tmpl w:val="675EFB32"/>
    <w:lvl w:ilvl="0" w:tplc="7974C744">
      <w:start w:val="1"/>
      <w:numFmt w:val="bullet"/>
      <w:lvlText w:val=""/>
      <w:lvlJc w:val="left"/>
      <w:pPr>
        <w:ind w:left="720" w:hanging="360"/>
      </w:pPr>
      <w:rPr>
        <w:rFonts w:ascii="Symbol" w:hAnsi="Symbol" w:hint="default"/>
      </w:rPr>
    </w:lvl>
    <w:lvl w:ilvl="1" w:tplc="1DD61150" w:tentative="1">
      <w:start w:val="1"/>
      <w:numFmt w:val="bullet"/>
      <w:lvlText w:val="o"/>
      <w:lvlJc w:val="left"/>
      <w:pPr>
        <w:ind w:left="1440" w:hanging="360"/>
      </w:pPr>
      <w:rPr>
        <w:rFonts w:ascii="Courier New" w:hAnsi="Courier New" w:cs="Courier New" w:hint="default"/>
      </w:rPr>
    </w:lvl>
    <w:lvl w:ilvl="2" w:tplc="A1502B98" w:tentative="1">
      <w:start w:val="1"/>
      <w:numFmt w:val="bullet"/>
      <w:lvlText w:val=""/>
      <w:lvlJc w:val="left"/>
      <w:pPr>
        <w:ind w:left="2160" w:hanging="360"/>
      </w:pPr>
      <w:rPr>
        <w:rFonts w:ascii="Wingdings" w:hAnsi="Wingdings" w:hint="default"/>
      </w:rPr>
    </w:lvl>
    <w:lvl w:ilvl="3" w:tplc="B05C5242" w:tentative="1">
      <w:start w:val="1"/>
      <w:numFmt w:val="bullet"/>
      <w:lvlText w:val=""/>
      <w:lvlJc w:val="left"/>
      <w:pPr>
        <w:ind w:left="2880" w:hanging="360"/>
      </w:pPr>
      <w:rPr>
        <w:rFonts w:ascii="Symbol" w:hAnsi="Symbol" w:hint="default"/>
      </w:rPr>
    </w:lvl>
    <w:lvl w:ilvl="4" w:tplc="07A818FE" w:tentative="1">
      <w:start w:val="1"/>
      <w:numFmt w:val="bullet"/>
      <w:lvlText w:val="o"/>
      <w:lvlJc w:val="left"/>
      <w:pPr>
        <w:ind w:left="3600" w:hanging="360"/>
      </w:pPr>
      <w:rPr>
        <w:rFonts w:ascii="Courier New" w:hAnsi="Courier New" w:cs="Courier New" w:hint="default"/>
      </w:rPr>
    </w:lvl>
    <w:lvl w:ilvl="5" w:tplc="22208B8A" w:tentative="1">
      <w:start w:val="1"/>
      <w:numFmt w:val="bullet"/>
      <w:lvlText w:val=""/>
      <w:lvlJc w:val="left"/>
      <w:pPr>
        <w:ind w:left="4320" w:hanging="360"/>
      </w:pPr>
      <w:rPr>
        <w:rFonts w:ascii="Wingdings" w:hAnsi="Wingdings" w:hint="default"/>
      </w:rPr>
    </w:lvl>
    <w:lvl w:ilvl="6" w:tplc="BA20DBFA" w:tentative="1">
      <w:start w:val="1"/>
      <w:numFmt w:val="bullet"/>
      <w:lvlText w:val=""/>
      <w:lvlJc w:val="left"/>
      <w:pPr>
        <w:ind w:left="5040" w:hanging="360"/>
      </w:pPr>
      <w:rPr>
        <w:rFonts w:ascii="Symbol" w:hAnsi="Symbol" w:hint="default"/>
      </w:rPr>
    </w:lvl>
    <w:lvl w:ilvl="7" w:tplc="8626E77A" w:tentative="1">
      <w:start w:val="1"/>
      <w:numFmt w:val="bullet"/>
      <w:lvlText w:val="o"/>
      <w:lvlJc w:val="left"/>
      <w:pPr>
        <w:ind w:left="5760" w:hanging="360"/>
      </w:pPr>
      <w:rPr>
        <w:rFonts w:ascii="Courier New" w:hAnsi="Courier New" w:cs="Courier New" w:hint="default"/>
      </w:rPr>
    </w:lvl>
    <w:lvl w:ilvl="8" w:tplc="D0BAEC62" w:tentative="1">
      <w:start w:val="1"/>
      <w:numFmt w:val="bullet"/>
      <w:lvlText w:val=""/>
      <w:lvlJc w:val="left"/>
      <w:pPr>
        <w:ind w:left="6480" w:hanging="360"/>
      </w:pPr>
      <w:rPr>
        <w:rFonts w:ascii="Wingdings" w:hAnsi="Wingdings" w:hint="default"/>
      </w:rPr>
    </w:lvl>
  </w:abstractNum>
  <w:abstractNum w:abstractNumId="28" w15:restartNumberingAfterBreak="0">
    <w:nsid w:val="6AF04E25"/>
    <w:multiLevelType w:val="hybridMultilevel"/>
    <w:tmpl w:val="543E66D8"/>
    <w:lvl w:ilvl="0" w:tplc="998C35BE">
      <w:start w:val="1"/>
      <w:numFmt w:val="bullet"/>
      <w:lvlText w:val=""/>
      <w:lvlJc w:val="left"/>
      <w:pPr>
        <w:ind w:left="1298" w:hanging="360"/>
      </w:pPr>
      <w:rPr>
        <w:rFonts w:ascii="Symbol" w:hAnsi="Symbol" w:hint="default"/>
      </w:rPr>
    </w:lvl>
    <w:lvl w:ilvl="1" w:tplc="2D5C7A9C">
      <w:start w:val="1"/>
      <w:numFmt w:val="bullet"/>
      <w:lvlText w:val="o"/>
      <w:lvlJc w:val="left"/>
      <w:pPr>
        <w:ind w:left="2018" w:hanging="360"/>
      </w:pPr>
      <w:rPr>
        <w:rFonts w:ascii="Courier New" w:hAnsi="Courier New" w:cs="Courier New" w:hint="default"/>
      </w:rPr>
    </w:lvl>
    <w:lvl w:ilvl="2" w:tplc="2B7E0AD4" w:tentative="1">
      <w:start w:val="1"/>
      <w:numFmt w:val="bullet"/>
      <w:lvlText w:val=""/>
      <w:lvlJc w:val="left"/>
      <w:pPr>
        <w:ind w:left="2738" w:hanging="360"/>
      </w:pPr>
      <w:rPr>
        <w:rFonts w:ascii="Wingdings" w:hAnsi="Wingdings" w:hint="default"/>
      </w:rPr>
    </w:lvl>
    <w:lvl w:ilvl="3" w:tplc="DE424E22" w:tentative="1">
      <w:start w:val="1"/>
      <w:numFmt w:val="bullet"/>
      <w:lvlText w:val=""/>
      <w:lvlJc w:val="left"/>
      <w:pPr>
        <w:ind w:left="3458" w:hanging="360"/>
      </w:pPr>
      <w:rPr>
        <w:rFonts w:ascii="Symbol" w:hAnsi="Symbol" w:hint="default"/>
      </w:rPr>
    </w:lvl>
    <w:lvl w:ilvl="4" w:tplc="ECD07AAE" w:tentative="1">
      <w:start w:val="1"/>
      <w:numFmt w:val="bullet"/>
      <w:lvlText w:val="o"/>
      <w:lvlJc w:val="left"/>
      <w:pPr>
        <w:ind w:left="4178" w:hanging="360"/>
      </w:pPr>
      <w:rPr>
        <w:rFonts w:ascii="Courier New" w:hAnsi="Courier New" w:cs="Courier New" w:hint="default"/>
      </w:rPr>
    </w:lvl>
    <w:lvl w:ilvl="5" w:tplc="DCA67AB8" w:tentative="1">
      <w:start w:val="1"/>
      <w:numFmt w:val="bullet"/>
      <w:lvlText w:val=""/>
      <w:lvlJc w:val="left"/>
      <w:pPr>
        <w:ind w:left="4898" w:hanging="360"/>
      </w:pPr>
      <w:rPr>
        <w:rFonts w:ascii="Wingdings" w:hAnsi="Wingdings" w:hint="default"/>
      </w:rPr>
    </w:lvl>
    <w:lvl w:ilvl="6" w:tplc="86EA66C6" w:tentative="1">
      <w:start w:val="1"/>
      <w:numFmt w:val="bullet"/>
      <w:lvlText w:val=""/>
      <w:lvlJc w:val="left"/>
      <w:pPr>
        <w:ind w:left="5618" w:hanging="360"/>
      </w:pPr>
      <w:rPr>
        <w:rFonts w:ascii="Symbol" w:hAnsi="Symbol" w:hint="default"/>
      </w:rPr>
    </w:lvl>
    <w:lvl w:ilvl="7" w:tplc="53CE87B0" w:tentative="1">
      <w:start w:val="1"/>
      <w:numFmt w:val="bullet"/>
      <w:lvlText w:val="o"/>
      <w:lvlJc w:val="left"/>
      <w:pPr>
        <w:ind w:left="6338" w:hanging="360"/>
      </w:pPr>
      <w:rPr>
        <w:rFonts w:ascii="Courier New" w:hAnsi="Courier New" w:cs="Courier New" w:hint="default"/>
      </w:rPr>
    </w:lvl>
    <w:lvl w:ilvl="8" w:tplc="12024238" w:tentative="1">
      <w:start w:val="1"/>
      <w:numFmt w:val="bullet"/>
      <w:lvlText w:val=""/>
      <w:lvlJc w:val="left"/>
      <w:pPr>
        <w:ind w:left="7058" w:hanging="360"/>
      </w:pPr>
      <w:rPr>
        <w:rFonts w:ascii="Wingdings" w:hAnsi="Wingdings" w:hint="default"/>
      </w:rPr>
    </w:lvl>
  </w:abstractNum>
  <w:abstractNum w:abstractNumId="29" w15:restartNumberingAfterBreak="0">
    <w:nsid w:val="768939A4"/>
    <w:multiLevelType w:val="hybridMultilevel"/>
    <w:tmpl w:val="1ECAA018"/>
    <w:lvl w:ilvl="0" w:tplc="2C16A972">
      <w:start w:val="1"/>
      <w:numFmt w:val="bullet"/>
      <w:lvlText w:val=""/>
      <w:lvlJc w:val="left"/>
      <w:pPr>
        <w:ind w:left="720" w:hanging="360"/>
      </w:pPr>
      <w:rPr>
        <w:rFonts w:ascii="Symbol" w:hAnsi="Symbol" w:hint="default"/>
      </w:rPr>
    </w:lvl>
    <w:lvl w:ilvl="1" w:tplc="0E52CBF0" w:tentative="1">
      <w:start w:val="1"/>
      <w:numFmt w:val="bullet"/>
      <w:lvlText w:val="o"/>
      <w:lvlJc w:val="left"/>
      <w:pPr>
        <w:ind w:left="1440" w:hanging="360"/>
      </w:pPr>
      <w:rPr>
        <w:rFonts w:ascii="Courier New" w:hAnsi="Courier New" w:cs="Courier New" w:hint="default"/>
      </w:rPr>
    </w:lvl>
    <w:lvl w:ilvl="2" w:tplc="72406A44" w:tentative="1">
      <w:start w:val="1"/>
      <w:numFmt w:val="bullet"/>
      <w:lvlText w:val=""/>
      <w:lvlJc w:val="left"/>
      <w:pPr>
        <w:ind w:left="2160" w:hanging="360"/>
      </w:pPr>
      <w:rPr>
        <w:rFonts w:ascii="Wingdings" w:hAnsi="Wingdings" w:hint="default"/>
      </w:rPr>
    </w:lvl>
    <w:lvl w:ilvl="3" w:tplc="31BEC1FA" w:tentative="1">
      <w:start w:val="1"/>
      <w:numFmt w:val="bullet"/>
      <w:lvlText w:val=""/>
      <w:lvlJc w:val="left"/>
      <w:pPr>
        <w:ind w:left="2880" w:hanging="360"/>
      </w:pPr>
      <w:rPr>
        <w:rFonts w:ascii="Symbol" w:hAnsi="Symbol" w:hint="default"/>
      </w:rPr>
    </w:lvl>
    <w:lvl w:ilvl="4" w:tplc="187E0734" w:tentative="1">
      <w:start w:val="1"/>
      <w:numFmt w:val="bullet"/>
      <w:lvlText w:val="o"/>
      <w:lvlJc w:val="left"/>
      <w:pPr>
        <w:ind w:left="3600" w:hanging="360"/>
      </w:pPr>
      <w:rPr>
        <w:rFonts w:ascii="Courier New" w:hAnsi="Courier New" w:cs="Courier New" w:hint="default"/>
      </w:rPr>
    </w:lvl>
    <w:lvl w:ilvl="5" w:tplc="BE7C55B8" w:tentative="1">
      <w:start w:val="1"/>
      <w:numFmt w:val="bullet"/>
      <w:lvlText w:val=""/>
      <w:lvlJc w:val="left"/>
      <w:pPr>
        <w:ind w:left="4320" w:hanging="360"/>
      </w:pPr>
      <w:rPr>
        <w:rFonts w:ascii="Wingdings" w:hAnsi="Wingdings" w:hint="default"/>
      </w:rPr>
    </w:lvl>
    <w:lvl w:ilvl="6" w:tplc="EED27C86" w:tentative="1">
      <w:start w:val="1"/>
      <w:numFmt w:val="bullet"/>
      <w:lvlText w:val=""/>
      <w:lvlJc w:val="left"/>
      <w:pPr>
        <w:ind w:left="5040" w:hanging="360"/>
      </w:pPr>
      <w:rPr>
        <w:rFonts w:ascii="Symbol" w:hAnsi="Symbol" w:hint="default"/>
      </w:rPr>
    </w:lvl>
    <w:lvl w:ilvl="7" w:tplc="C0AE7E82" w:tentative="1">
      <w:start w:val="1"/>
      <w:numFmt w:val="bullet"/>
      <w:lvlText w:val="o"/>
      <w:lvlJc w:val="left"/>
      <w:pPr>
        <w:ind w:left="5760" w:hanging="360"/>
      </w:pPr>
      <w:rPr>
        <w:rFonts w:ascii="Courier New" w:hAnsi="Courier New" w:cs="Courier New" w:hint="default"/>
      </w:rPr>
    </w:lvl>
    <w:lvl w:ilvl="8" w:tplc="B94C0FC6" w:tentative="1">
      <w:start w:val="1"/>
      <w:numFmt w:val="bullet"/>
      <w:lvlText w:val=""/>
      <w:lvlJc w:val="left"/>
      <w:pPr>
        <w:ind w:left="6480" w:hanging="360"/>
      </w:pPr>
      <w:rPr>
        <w:rFonts w:ascii="Wingdings" w:hAnsi="Wingdings" w:hint="default"/>
      </w:rPr>
    </w:lvl>
  </w:abstractNum>
  <w:abstractNum w:abstractNumId="30" w15:restartNumberingAfterBreak="0">
    <w:nsid w:val="7B1A5B27"/>
    <w:multiLevelType w:val="hybridMultilevel"/>
    <w:tmpl w:val="77580526"/>
    <w:lvl w:ilvl="0" w:tplc="2D30E70C">
      <w:start w:val="1"/>
      <w:numFmt w:val="bullet"/>
      <w:lvlText w:val=""/>
      <w:lvlJc w:val="left"/>
      <w:pPr>
        <w:ind w:left="1362" w:hanging="360"/>
      </w:pPr>
      <w:rPr>
        <w:rFonts w:ascii="Symbol" w:hAnsi="Symbol" w:hint="default"/>
      </w:rPr>
    </w:lvl>
    <w:lvl w:ilvl="1" w:tplc="67A225FC" w:tentative="1">
      <w:start w:val="1"/>
      <w:numFmt w:val="bullet"/>
      <w:lvlText w:val="o"/>
      <w:lvlJc w:val="left"/>
      <w:pPr>
        <w:ind w:left="2082" w:hanging="360"/>
      </w:pPr>
      <w:rPr>
        <w:rFonts w:ascii="Courier New" w:hAnsi="Courier New" w:cs="Courier New" w:hint="default"/>
      </w:rPr>
    </w:lvl>
    <w:lvl w:ilvl="2" w:tplc="98E63F62" w:tentative="1">
      <w:start w:val="1"/>
      <w:numFmt w:val="bullet"/>
      <w:lvlText w:val=""/>
      <w:lvlJc w:val="left"/>
      <w:pPr>
        <w:ind w:left="2802" w:hanging="360"/>
      </w:pPr>
      <w:rPr>
        <w:rFonts w:ascii="Wingdings" w:hAnsi="Wingdings" w:hint="default"/>
      </w:rPr>
    </w:lvl>
    <w:lvl w:ilvl="3" w:tplc="E1CABE24" w:tentative="1">
      <w:start w:val="1"/>
      <w:numFmt w:val="bullet"/>
      <w:lvlText w:val=""/>
      <w:lvlJc w:val="left"/>
      <w:pPr>
        <w:ind w:left="3522" w:hanging="360"/>
      </w:pPr>
      <w:rPr>
        <w:rFonts w:ascii="Symbol" w:hAnsi="Symbol" w:hint="default"/>
      </w:rPr>
    </w:lvl>
    <w:lvl w:ilvl="4" w:tplc="DF543A08" w:tentative="1">
      <w:start w:val="1"/>
      <w:numFmt w:val="bullet"/>
      <w:lvlText w:val="o"/>
      <w:lvlJc w:val="left"/>
      <w:pPr>
        <w:ind w:left="4242" w:hanging="360"/>
      </w:pPr>
      <w:rPr>
        <w:rFonts w:ascii="Courier New" w:hAnsi="Courier New" w:cs="Courier New" w:hint="default"/>
      </w:rPr>
    </w:lvl>
    <w:lvl w:ilvl="5" w:tplc="C21057B8" w:tentative="1">
      <w:start w:val="1"/>
      <w:numFmt w:val="bullet"/>
      <w:lvlText w:val=""/>
      <w:lvlJc w:val="left"/>
      <w:pPr>
        <w:ind w:left="4962" w:hanging="360"/>
      </w:pPr>
      <w:rPr>
        <w:rFonts w:ascii="Wingdings" w:hAnsi="Wingdings" w:hint="default"/>
      </w:rPr>
    </w:lvl>
    <w:lvl w:ilvl="6" w:tplc="9A08CB34" w:tentative="1">
      <w:start w:val="1"/>
      <w:numFmt w:val="bullet"/>
      <w:lvlText w:val=""/>
      <w:lvlJc w:val="left"/>
      <w:pPr>
        <w:ind w:left="5682" w:hanging="360"/>
      </w:pPr>
      <w:rPr>
        <w:rFonts w:ascii="Symbol" w:hAnsi="Symbol" w:hint="default"/>
      </w:rPr>
    </w:lvl>
    <w:lvl w:ilvl="7" w:tplc="21AE5B24" w:tentative="1">
      <w:start w:val="1"/>
      <w:numFmt w:val="bullet"/>
      <w:lvlText w:val="o"/>
      <w:lvlJc w:val="left"/>
      <w:pPr>
        <w:ind w:left="6402" w:hanging="360"/>
      </w:pPr>
      <w:rPr>
        <w:rFonts w:ascii="Courier New" w:hAnsi="Courier New" w:cs="Courier New" w:hint="default"/>
      </w:rPr>
    </w:lvl>
    <w:lvl w:ilvl="8" w:tplc="0DD28D32" w:tentative="1">
      <w:start w:val="1"/>
      <w:numFmt w:val="bullet"/>
      <w:lvlText w:val=""/>
      <w:lvlJc w:val="left"/>
      <w:pPr>
        <w:ind w:left="7122" w:hanging="360"/>
      </w:pPr>
      <w:rPr>
        <w:rFonts w:ascii="Wingdings" w:hAnsi="Wingdings" w:hint="default"/>
      </w:rPr>
    </w:lvl>
  </w:abstractNum>
  <w:abstractNum w:abstractNumId="31" w15:restartNumberingAfterBreak="0">
    <w:nsid w:val="7B280060"/>
    <w:multiLevelType w:val="hybridMultilevel"/>
    <w:tmpl w:val="FDEE1A1C"/>
    <w:lvl w:ilvl="0" w:tplc="467697FE">
      <w:start w:val="1"/>
      <w:numFmt w:val="bullet"/>
      <w:lvlText w:val=""/>
      <w:lvlJc w:val="left"/>
      <w:pPr>
        <w:ind w:left="720" w:hanging="360"/>
      </w:pPr>
      <w:rPr>
        <w:rFonts w:ascii="Symbol" w:hAnsi="Symbol" w:hint="default"/>
      </w:rPr>
    </w:lvl>
    <w:lvl w:ilvl="1" w:tplc="99AE46DE">
      <w:start w:val="1"/>
      <w:numFmt w:val="lowerLetter"/>
      <w:lvlText w:val="%2."/>
      <w:lvlJc w:val="left"/>
      <w:pPr>
        <w:ind w:left="1440" w:hanging="360"/>
      </w:pPr>
    </w:lvl>
    <w:lvl w:ilvl="2" w:tplc="0820FFB8">
      <w:start w:val="1"/>
      <w:numFmt w:val="lowerRoman"/>
      <w:lvlText w:val="%3."/>
      <w:lvlJc w:val="right"/>
      <w:pPr>
        <w:ind w:left="2160" w:hanging="180"/>
      </w:pPr>
    </w:lvl>
    <w:lvl w:ilvl="3" w:tplc="BA420FC2">
      <w:start w:val="1"/>
      <w:numFmt w:val="decimal"/>
      <w:lvlText w:val="%4."/>
      <w:lvlJc w:val="left"/>
      <w:pPr>
        <w:ind w:left="2880" w:hanging="360"/>
      </w:pPr>
    </w:lvl>
    <w:lvl w:ilvl="4" w:tplc="CE46D3CA">
      <w:start w:val="1"/>
      <w:numFmt w:val="lowerLetter"/>
      <w:lvlText w:val="%5."/>
      <w:lvlJc w:val="left"/>
      <w:pPr>
        <w:ind w:left="3600" w:hanging="360"/>
      </w:pPr>
    </w:lvl>
    <w:lvl w:ilvl="5" w:tplc="70026EEC">
      <w:start w:val="1"/>
      <w:numFmt w:val="lowerRoman"/>
      <w:lvlText w:val="%6."/>
      <w:lvlJc w:val="right"/>
      <w:pPr>
        <w:ind w:left="4320" w:hanging="180"/>
      </w:pPr>
    </w:lvl>
    <w:lvl w:ilvl="6" w:tplc="F0348D5C">
      <w:start w:val="1"/>
      <w:numFmt w:val="decimal"/>
      <w:lvlText w:val="%7."/>
      <w:lvlJc w:val="left"/>
      <w:pPr>
        <w:ind w:left="5040" w:hanging="360"/>
      </w:pPr>
    </w:lvl>
    <w:lvl w:ilvl="7" w:tplc="6DB65FF0">
      <w:start w:val="1"/>
      <w:numFmt w:val="lowerLetter"/>
      <w:lvlText w:val="%8."/>
      <w:lvlJc w:val="left"/>
      <w:pPr>
        <w:ind w:left="5760" w:hanging="360"/>
      </w:pPr>
    </w:lvl>
    <w:lvl w:ilvl="8" w:tplc="F1F04794">
      <w:start w:val="1"/>
      <w:numFmt w:val="lowerRoman"/>
      <w:lvlText w:val="%9."/>
      <w:lvlJc w:val="right"/>
      <w:pPr>
        <w:ind w:left="6480" w:hanging="180"/>
      </w:pPr>
    </w:lvl>
  </w:abstractNum>
  <w:abstractNum w:abstractNumId="32" w15:restartNumberingAfterBreak="0">
    <w:nsid w:val="7F617856"/>
    <w:multiLevelType w:val="hybridMultilevel"/>
    <w:tmpl w:val="C830747C"/>
    <w:lvl w:ilvl="0" w:tplc="5A7CA606">
      <w:start w:val="1"/>
      <w:numFmt w:val="bullet"/>
      <w:lvlText w:val=""/>
      <w:lvlJc w:val="left"/>
      <w:pPr>
        <w:ind w:left="720" w:hanging="360"/>
      </w:pPr>
      <w:rPr>
        <w:rFonts w:ascii="Symbol" w:hAnsi="Symbol" w:hint="default"/>
      </w:rPr>
    </w:lvl>
    <w:lvl w:ilvl="1" w:tplc="A8B817F8" w:tentative="1">
      <w:start w:val="1"/>
      <w:numFmt w:val="bullet"/>
      <w:lvlText w:val="o"/>
      <w:lvlJc w:val="left"/>
      <w:pPr>
        <w:ind w:left="1440" w:hanging="360"/>
      </w:pPr>
      <w:rPr>
        <w:rFonts w:ascii="Courier New" w:hAnsi="Courier New" w:cs="Courier New" w:hint="default"/>
      </w:rPr>
    </w:lvl>
    <w:lvl w:ilvl="2" w:tplc="C3AC354C" w:tentative="1">
      <w:start w:val="1"/>
      <w:numFmt w:val="bullet"/>
      <w:lvlText w:val=""/>
      <w:lvlJc w:val="left"/>
      <w:pPr>
        <w:ind w:left="2160" w:hanging="360"/>
      </w:pPr>
      <w:rPr>
        <w:rFonts w:ascii="Wingdings" w:hAnsi="Wingdings" w:hint="default"/>
      </w:rPr>
    </w:lvl>
    <w:lvl w:ilvl="3" w:tplc="112AFA42" w:tentative="1">
      <w:start w:val="1"/>
      <w:numFmt w:val="bullet"/>
      <w:lvlText w:val=""/>
      <w:lvlJc w:val="left"/>
      <w:pPr>
        <w:ind w:left="2880" w:hanging="360"/>
      </w:pPr>
      <w:rPr>
        <w:rFonts w:ascii="Symbol" w:hAnsi="Symbol" w:hint="default"/>
      </w:rPr>
    </w:lvl>
    <w:lvl w:ilvl="4" w:tplc="5CB4BAEC" w:tentative="1">
      <w:start w:val="1"/>
      <w:numFmt w:val="bullet"/>
      <w:lvlText w:val="o"/>
      <w:lvlJc w:val="left"/>
      <w:pPr>
        <w:ind w:left="3600" w:hanging="360"/>
      </w:pPr>
      <w:rPr>
        <w:rFonts w:ascii="Courier New" w:hAnsi="Courier New" w:cs="Courier New" w:hint="default"/>
      </w:rPr>
    </w:lvl>
    <w:lvl w:ilvl="5" w:tplc="95A6A436" w:tentative="1">
      <w:start w:val="1"/>
      <w:numFmt w:val="bullet"/>
      <w:lvlText w:val=""/>
      <w:lvlJc w:val="left"/>
      <w:pPr>
        <w:ind w:left="4320" w:hanging="360"/>
      </w:pPr>
      <w:rPr>
        <w:rFonts w:ascii="Wingdings" w:hAnsi="Wingdings" w:hint="default"/>
      </w:rPr>
    </w:lvl>
    <w:lvl w:ilvl="6" w:tplc="48EAC3D8" w:tentative="1">
      <w:start w:val="1"/>
      <w:numFmt w:val="bullet"/>
      <w:lvlText w:val=""/>
      <w:lvlJc w:val="left"/>
      <w:pPr>
        <w:ind w:left="5040" w:hanging="360"/>
      </w:pPr>
      <w:rPr>
        <w:rFonts w:ascii="Symbol" w:hAnsi="Symbol" w:hint="default"/>
      </w:rPr>
    </w:lvl>
    <w:lvl w:ilvl="7" w:tplc="D7B2738A" w:tentative="1">
      <w:start w:val="1"/>
      <w:numFmt w:val="bullet"/>
      <w:lvlText w:val="o"/>
      <w:lvlJc w:val="left"/>
      <w:pPr>
        <w:ind w:left="5760" w:hanging="360"/>
      </w:pPr>
      <w:rPr>
        <w:rFonts w:ascii="Courier New" w:hAnsi="Courier New" w:cs="Courier New" w:hint="default"/>
      </w:rPr>
    </w:lvl>
    <w:lvl w:ilvl="8" w:tplc="0FFC7D52" w:tentative="1">
      <w:start w:val="1"/>
      <w:numFmt w:val="bullet"/>
      <w:lvlText w:val=""/>
      <w:lvlJc w:val="left"/>
      <w:pPr>
        <w:ind w:left="6480" w:hanging="360"/>
      </w:pPr>
      <w:rPr>
        <w:rFonts w:ascii="Wingdings" w:hAnsi="Wingdings" w:hint="default"/>
      </w:rPr>
    </w:lvl>
  </w:abstractNum>
  <w:num w:numId="1" w16cid:durableId="1463156804">
    <w:abstractNumId w:val="17"/>
  </w:num>
  <w:num w:numId="2" w16cid:durableId="772439185">
    <w:abstractNumId w:val="5"/>
  </w:num>
  <w:num w:numId="3" w16cid:durableId="1626811823">
    <w:abstractNumId w:val="3"/>
  </w:num>
  <w:num w:numId="4" w16cid:durableId="742027100">
    <w:abstractNumId w:val="26"/>
  </w:num>
  <w:num w:numId="5" w16cid:durableId="129056997">
    <w:abstractNumId w:val="25"/>
  </w:num>
  <w:num w:numId="6" w16cid:durableId="1440950060">
    <w:abstractNumId w:val="8"/>
  </w:num>
  <w:num w:numId="7" w16cid:durableId="314648996">
    <w:abstractNumId w:val="14"/>
  </w:num>
  <w:num w:numId="8" w16cid:durableId="659236282">
    <w:abstractNumId w:val="23"/>
  </w:num>
  <w:num w:numId="9" w16cid:durableId="1718702247">
    <w:abstractNumId w:val="4"/>
  </w:num>
  <w:num w:numId="10" w16cid:durableId="1101142309">
    <w:abstractNumId w:val="32"/>
  </w:num>
  <w:num w:numId="11" w16cid:durableId="2088916601">
    <w:abstractNumId w:val="11"/>
  </w:num>
  <w:num w:numId="12" w16cid:durableId="1648511427">
    <w:abstractNumId w:val="12"/>
  </w:num>
  <w:num w:numId="13" w16cid:durableId="329405880">
    <w:abstractNumId w:val="15"/>
  </w:num>
  <w:num w:numId="14" w16cid:durableId="519514319">
    <w:abstractNumId w:val="29"/>
  </w:num>
  <w:num w:numId="15" w16cid:durableId="7030386">
    <w:abstractNumId w:val="27"/>
  </w:num>
  <w:num w:numId="16" w16cid:durableId="1520662584">
    <w:abstractNumId w:val="16"/>
  </w:num>
  <w:num w:numId="17" w16cid:durableId="471942658">
    <w:abstractNumId w:val="2"/>
  </w:num>
  <w:num w:numId="18" w16cid:durableId="78790073">
    <w:abstractNumId w:val="0"/>
  </w:num>
  <w:num w:numId="19" w16cid:durableId="214321860">
    <w:abstractNumId w:val="31"/>
  </w:num>
  <w:num w:numId="20" w16cid:durableId="1561398852">
    <w:abstractNumId w:val="1"/>
  </w:num>
  <w:num w:numId="21" w16cid:durableId="1210411693">
    <w:abstractNumId w:val="20"/>
  </w:num>
  <w:num w:numId="22" w16cid:durableId="1210259392">
    <w:abstractNumId w:val="10"/>
  </w:num>
  <w:num w:numId="23" w16cid:durableId="423846802">
    <w:abstractNumId w:val="9"/>
  </w:num>
  <w:num w:numId="24" w16cid:durableId="1403992082">
    <w:abstractNumId w:val="6"/>
  </w:num>
  <w:num w:numId="25" w16cid:durableId="1794593620">
    <w:abstractNumId w:val="18"/>
  </w:num>
  <w:num w:numId="26" w16cid:durableId="515271597">
    <w:abstractNumId w:val="19"/>
  </w:num>
  <w:num w:numId="27" w16cid:durableId="499582275">
    <w:abstractNumId w:val="7"/>
  </w:num>
  <w:num w:numId="28" w16cid:durableId="1938713903">
    <w:abstractNumId w:val="22"/>
  </w:num>
  <w:num w:numId="29" w16cid:durableId="1156065708">
    <w:abstractNumId w:val="30"/>
  </w:num>
  <w:num w:numId="30" w16cid:durableId="1180776444">
    <w:abstractNumId w:val="28"/>
  </w:num>
  <w:num w:numId="31" w16cid:durableId="1433622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1558567">
    <w:abstractNumId w:val="21"/>
  </w:num>
  <w:num w:numId="33" w16cid:durableId="179055465">
    <w:abstractNumId w:val="13"/>
  </w:num>
  <w:num w:numId="34" w16cid:durableId="1419595410">
    <w:abstractNumId w:val="14"/>
  </w:num>
  <w:num w:numId="35" w16cid:durableId="1959723862">
    <w:abstractNumId w:val="24"/>
  </w:num>
  <w:num w:numId="36" w16cid:durableId="1658268048">
    <w:abstractNumId w:val="20"/>
  </w:num>
  <w:num w:numId="37" w16cid:durableId="1225020709">
    <w:abstractNumId w:val="16"/>
  </w:num>
  <w:num w:numId="38" w16cid:durableId="7994933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94868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40210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3B"/>
    <w:rsid w:val="00087B5E"/>
    <w:rsid w:val="005115E4"/>
    <w:rsid w:val="00852EF5"/>
    <w:rsid w:val="00BD003B"/>
    <w:rsid w:val="00F4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E0DC"/>
  <w15:docId w15:val="{D15DE4DB-E9EC-420E-BC72-7F465078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0BF"/>
  </w:style>
  <w:style w:type="paragraph" w:styleId="Heading1">
    <w:name w:val="heading 1"/>
    <w:basedOn w:val="Normal"/>
    <w:next w:val="Normal"/>
    <w:link w:val="Heading1Char"/>
    <w:uiPriority w:val="9"/>
    <w:qFormat/>
    <w:rsid w:val="002172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7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19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2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725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05079"/>
    <w:rPr>
      <w:color w:val="0000FF"/>
      <w:u w:val="single"/>
    </w:rPr>
  </w:style>
  <w:style w:type="character" w:styleId="FollowedHyperlink">
    <w:name w:val="FollowedHyperlink"/>
    <w:basedOn w:val="DefaultParagraphFont"/>
    <w:uiPriority w:val="99"/>
    <w:semiHidden/>
    <w:unhideWhenUsed/>
    <w:rsid w:val="00B05079"/>
    <w:rPr>
      <w:color w:val="800080" w:themeColor="followedHyperlink"/>
      <w:u w:val="single"/>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056782"/>
    <w:pPr>
      <w:ind w:left="720"/>
      <w:contextualSpacing/>
    </w:pPr>
  </w:style>
  <w:style w:type="paragraph" w:styleId="NormalWeb">
    <w:name w:val="Normal (Web)"/>
    <w:basedOn w:val="Normal"/>
    <w:uiPriority w:val="99"/>
    <w:unhideWhenUsed/>
    <w:rsid w:val="00C759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7">
    <w:name w:val="A7"/>
    <w:uiPriority w:val="99"/>
    <w:rsid w:val="009A2758"/>
    <w:rPr>
      <w:color w:val="000000"/>
      <w:sz w:val="18"/>
    </w:rPr>
  </w:style>
  <w:style w:type="character" w:customStyle="1" w:styleId="Heading3Char">
    <w:name w:val="Heading 3 Char"/>
    <w:basedOn w:val="DefaultParagraphFont"/>
    <w:link w:val="Heading3"/>
    <w:uiPriority w:val="9"/>
    <w:semiHidden/>
    <w:rsid w:val="006B1997"/>
    <w:rPr>
      <w:rFonts w:asciiTheme="majorHAnsi" w:eastAsiaTheme="majorEastAsia" w:hAnsiTheme="majorHAnsi" w:cstheme="majorBidi"/>
      <w:b/>
      <w:bCs/>
      <w:color w:val="4F81BD" w:themeColor="accent1"/>
    </w:rPr>
  </w:style>
  <w:style w:type="paragraph" w:customStyle="1" w:styleId="Default">
    <w:name w:val="Default"/>
    <w:rsid w:val="00AB5FC8"/>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162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7F"/>
    <w:rPr>
      <w:rFonts w:ascii="Tahoma" w:hAnsi="Tahoma" w:cs="Tahoma"/>
      <w:sz w:val="16"/>
      <w:szCs w:val="16"/>
    </w:rPr>
  </w:style>
  <w:style w:type="character" w:styleId="CommentReference">
    <w:name w:val="annotation reference"/>
    <w:basedOn w:val="DefaultParagraphFont"/>
    <w:uiPriority w:val="99"/>
    <w:semiHidden/>
    <w:unhideWhenUsed/>
    <w:rsid w:val="003A4C20"/>
    <w:rPr>
      <w:sz w:val="16"/>
      <w:szCs w:val="16"/>
    </w:rPr>
  </w:style>
  <w:style w:type="paragraph" w:styleId="CommentText">
    <w:name w:val="annotation text"/>
    <w:basedOn w:val="Normal"/>
    <w:link w:val="CommentTextChar"/>
    <w:uiPriority w:val="99"/>
    <w:semiHidden/>
    <w:unhideWhenUsed/>
    <w:rsid w:val="003A4C20"/>
    <w:pPr>
      <w:spacing w:line="240" w:lineRule="auto"/>
    </w:pPr>
    <w:rPr>
      <w:sz w:val="20"/>
      <w:szCs w:val="20"/>
    </w:rPr>
  </w:style>
  <w:style w:type="character" w:customStyle="1" w:styleId="CommentTextChar">
    <w:name w:val="Comment Text Char"/>
    <w:basedOn w:val="DefaultParagraphFont"/>
    <w:link w:val="CommentText"/>
    <w:uiPriority w:val="99"/>
    <w:semiHidden/>
    <w:rsid w:val="003A4C20"/>
    <w:rPr>
      <w:sz w:val="20"/>
      <w:szCs w:val="20"/>
    </w:rPr>
  </w:style>
  <w:style w:type="paragraph" w:styleId="CommentSubject">
    <w:name w:val="annotation subject"/>
    <w:basedOn w:val="CommentText"/>
    <w:next w:val="CommentText"/>
    <w:link w:val="CommentSubjectChar"/>
    <w:uiPriority w:val="99"/>
    <w:semiHidden/>
    <w:unhideWhenUsed/>
    <w:rsid w:val="003A4C20"/>
    <w:rPr>
      <w:b/>
      <w:bCs/>
    </w:rPr>
  </w:style>
  <w:style w:type="character" w:customStyle="1" w:styleId="CommentSubjectChar">
    <w:name w:val="Comment Subject Char"/>
    <w:basedOn w:val="CommentTextChar"/>
    <w:link w:val="CommentSubject"/>
    <w:uiPriority w:val="99"/>
    <w:semiHidden/>
    <w:rsid w:val="003A4C20"/>
    <w:rPr>
      <w:b/>
      <w:bCs/>
      <w:sz w:val="20"/>
      <w:szCs w:val="20"/>
    </w:rPr>
  </w:style>
  <w:style w:type="paragraph" w:styleId="Header">
    <w:name w:val="header"/>
    <w:basedOn w:val="Normal"/>
    <w:link w:val="HeaderChar"/>
    <w:uiPriority w:val="99"/>
    <w:unhideWhenUsed/>
    <w:rsid w:val="009D0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905"/>
  </w:style>
  <w:style w:type="paragraph" w:styleId="Footer">
    <w:name w:val="footer"/>
    <w:basedOn w:val="Normal"/>
    <w:link w:val="FooterChar"/>
    <w:uiPriority w:val="99"/>
    <w:unhideWhenUsed/>
    <w:rsid w:val="009D0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905"/>
  </w:style>
  <w:style w:type="paragraph" w:styleId="NoSpacing">
    <w:name w:val="No Spacing"/>
    <w:link w:val="NoSpacingChar"/>
    <w:uiPriority w:val="1"/>
    <w:qFormat/>
    <w:rsid w:val="007A02E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A02E4"/>
    <w:rPr>
      <w:rFonts w:eastAsiaTheme="minorEastAsia"/>
      <w:lang w:val="en-US" w:eastAsia="ja-JP"/>
    </w:rPr>
  </w:style>
  <w:style w:type="character" w:styleId="Emphasis">
    <w:name w:val="Emphasis"/>
    <w:basedOn w:val="DefaultParagraphFont"/>
    <w:uiPriority w:val="20"/>
    <w:qFormat/>
    <w:rsid w:val="00422867"/>
    <w:rPr>
      <w:b/>
      <w:bCs/>
      <w:i w:val="0"/>
      <w:iCs w:val="0"/>
    </w:rPr>
  </w:style>
  <w:style w:type="character" w:customStyle="1" w:styleId="st1">
    <w:name w:val="st1"/>
    <w:basedOn w:val="DefaultParagraphFont"/>
    <w:rsid w:val="00422867"/>
  </w:style>
  <w:style w:type="character" w:styleId="Strong">
    <w:name w:val="Strong"/>
    <w:basedOn w:val="DefaultParagraphFont"/>
    <w:uiPriority w:val="22"/>
    <w:qFormat/>
    <w:rsid w:val="00762CE1"/>
    <w:rPr>
      <w:rFonts w:ascii="Arial" w:hAnsi="Arial" w:cs="Arial" w:hint="default"/>
      <w:b/>
      <w:bCs/>
    </w:rPr>
  </w:style>
  <w:style w:type="paragraph" w:customStyle="1" w:styleId="Pa3">
    <w:name w:val="Pa3"/>
    <w:basedOn w:val="Default"/>
    <w:next w:val="Default"/>
    <w:uiPriority w:val="99"/>
    <w:rsid w:val="00D5643A"/>
    <w:pPr>
      <w:spacing w:line="241" w:lineRule="atLeast"/>
    </w:pPr>
    <w:rPr>
      <w:rFonts w:ascii="Montserrat Medium" w:hAnsi="Montserrat Medium" w:cstheme="minorBidi"/>
      <w:color w:val="auto"/>
    </w:rPr>
  </w:style>
  <w:style w:type="character" w:customStyle="1" w:styleId="A6">
    <w:name w:val="A6"/>
    <w:uiPriority w:val="99"/>
    <w:rsid w:val="00D5643A"/>
    <w:rPr>
      <w:rFonts w:cs="Montserrat Medium"/>
      <w:color w:val="000000"/>
      <w:sz w:val="26"/>
      <w:szCs w:val="26"/>
    </w:rPr>
  </w:style>
  <w:style w:type="character" w:customStyle="1" w:styleId="A9">
    <w:name w:val="A9"/>
    <w:uiPriority w:val="99"/>
    <w:rsid w:val="00D5643A"/>
    <w:rPr>
      <w:rFonts w:cs="Montserrat Medium"/>
      <w:color w:val="000000"/>
      <w:sz w:val="26"/>
      <w:szCs w:val="26"/>
      <w:u w:val="single"/>
    </w:rPr>
  </w:style>
  <w:style w:type="character" w:styleId="PlaceholderText">
    <w:name w:val="Placeholder Text"/>
    <w:basedOn w:val="DefaultParagraphFont"/>
    <w:uiPriority w:val="99"/>
    <w:semiHidden/>
    <w:rsid w:val="00761571"/>
    <w:rPr>
      <w:color w:val="808080"/>
    </w:rPr>
  </w:style>
  <w:style w:type="paragraph" w:styleId="EndnoteText">
    <w:name w:val="endnote text"/>
    <w:basedOn w:val="Normal"/>
    <w:link w:val="EndnoteTextChar"/>
    <w:uiPriority w:val="99"/>
    <w:semiHidden/>
    <w:unhideWhenUsed/>
    <w:rsid w:val="004512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12F6"/>
    <w:rPr>
      <w:sz w:val="20"/>
      <w:szCs w:val="20"/>
    </w:rPr>
  </w:style>
  <w:style w:type="character" w:styleId="EndnoteReference">
    <w:name w:val="endnote reference"/>
    <w:basedOn w:val="DefaultParagraphFont"/>
    <w:uiPriority w:val="99"/>
    <w:semiHidden/>
    <w:unhideWhenUsed/>
    <w:rsid w:val="004512F6"/>
    <w:rPr>
      <w:vertAlign w:val="superscript"/>
    </w:rPr>
  </w:style>
  <w:style w:type="paragraph" w:styleId="FootnoteText">
    <w:name w:val="footnote text"/>
    <w:basedOn w:val="Normal"/>
    <w:link w:val="FootnoteTextChar"/>
    <w:uiPriority w:val="99"/>
    <w:semiHidden/>
    <w:unhideWhenUsed/>
    <w:rsid w:val="004512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2F6"/>
    <w:rPr>
      <w:sz w:val="20"/>
      <w:szCs w:val="20"/>
    </w:rPr>
  </w:style>
  <w:style w:type="character" w:styleId="FootnoteReference">
    <w:name w:val="footnote reference"/>
    <w:basedOn w:val="DefaultParagraphFont"/>
    <w:uiPriority w:val="99"/>
    <w:semiHidden/>
    <w:unhideWhenUsed/>
    <w:rsid w:val="004512F6"/>
    <w:rPr>
      <w:vertAlign w:val="superscript"/>
    </w:rPr>
  </w:style>
  <w:style w:type="character" w:customStyle="1" w:styleId="UnresolvedMention1">
    <w:name w:val="Unresolved Mention1"/>
    <w:basedOn w:val="DefaultParagraphFont"/>
    <w:uiPriority w:val="99"/>
    <w:semiHidden/>
    <w:unhideWhenUsed/>
    <w:rsid w:val="00D10561"/>
    <w:rPr>
      <w:color w:val="605E5C"/>
      <w:shd w:val="clear" w:color="auto" w:fill="E1DFDD"/>
    </w:r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basedOn w:val="DefaultParagraphFont"/>
    <w:link w:val="ListParagraph"/>
    <w:uiPriority w:val="34"/>
    <w:rsid w:val="000B2454"/>
  </w:style>
  <w:style w:type="character" w:customStyle="1" w:styleId="UnresolvedMention2">
    <w:name w:val="Unresolved Mention2"/>
    <w:basedOn w:val="DefaultParagraphFont"/>
    <w:uiPriority w:val="99"/>
    <w:semiHidden/>
    <w:unhideWhenUsed/>
    <w:rsid w:val="0014729E"/>
    <w:rPr>
      <w:color w:val="605E5C"/>
      <w:shd w:val="clear" w:color="auto" w:fill="E1DFDD"/>
    </w:rPr>
  </w:style>
  <w:style w:type="character" w:customStyle="1" w:styleId="UnresolvedMention3">
    <w:name w:val="Unresolved Mention3"/>
    <w:basedOn w:val="DefaultParagraphFont"/>
    <w:uiPriority w:val="99"/>
    <w:rsid w:val="00FA5E9F"/>
    <w:rPr>
      <w:color w:val="605E5C"/>
      <w:shd w:val="clear" w:color="auto" w:fill="E1DFDD"/>
    </w:rPr>
  </w:style>
  <w:style w:type="paragraph" w:styleId="Revision">
    <w:name w:val="Revision"/>
    <w:hidden/>
    <w:uiPriority w:val="99"/>
    <w:semiHidden/>
    <w:rsid w:val="002A3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rseyfire.gov.uk/about/fire-and-rescue-authority/" TargetMode="External"/><Relationship Id="rId21" Type="http://schemas.openxmlformats.org/officeDocument/2006/relationships/hyperlink" Target="http://www.merseyfire.gov.uk/aspx/pages/complaints/authority_complaint_guide.aspx" TargetMode="External"/><Relationship Id="rId34" Type="http://schemas.openxmlformats.org/officeDocument/2006/relationships/hyperlink" Target="http://www.legislation.gov.uk/ukpga/2004/21/contents" TargetMode="External"/><Relationship Id="rId42" Type="http://schemas.openxmlformats.org/officeDocument/2006/relationships/hyperlink" Target="http://www.legislation.gov.uk/ukpga/2004/36/contents" TargetMode="External"/><Relationship Id="rId47" Type="http://schemas.openxmlformats.org/officeDocument/2006/relationships/hyperlink" Target="http://intranetportal/sites/smd/irmp/Service%20Plan/Service%20Delivery%20Plan%202023-24.pdf" TargetMode="External"/><Relationship Id="rId50" Type="http://schemas.openxmlformats.org/officeDocument/2006/relationships/hyperlink" Target="https://www.merseyfire.gov.uk/media/2501/final-service-delivery-plan-2022-23.pdf" TargetMode="External"/><Relationship Id="rId55" Type="http://schemas.openxmlformats.org/officeDocument/2006/relationships/hyperlink" Target="https://www.merseyfire.gov.uk/media/2950/merseyside-fire-rescue-service-statement-of-accounts-2022-23-unaudited.pdf" TargetMode="External"/><Relationship Id="rId63" Type="http://schemas.openxmlformats.org/officeDocument/2006/relationships/hyperlink" Target="http://www.merseyfire.gov.uk/aspx/pages/footer/privacy_policy.aspx"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merseyfire.gov.uk/media/2501/final-service-delivery-plan-2022-23.pdf" TargetMode="External"/><Relationship Id="rId29" Type="http://schemas.openxmlformats.org/officeDocument/2006/relationships/hyperlink" Target="https://www.merseyfire.gov.uk/media/3073/edi-annual-report-2022-23-publish.pdf" TargetMode="External"/><Relationship Id="rId11" Type="http://schemas.openxmlformats.org/officeDocument/2006/relationships/hyperlink" Target="https://hmicfrs.justiceinspectorates.gov.uk/publications/" TargetMode="External"/><Relationship Id="rId24" Type="http://schemas.openxmlformats.org/officeDocument/2006/relationships/hyperlink" Target="https://www.gov.uk/government/collections/fire-statistics-monitor" TargetMode="External"/><Relationship Id="rId32" Type="http://schemas.openxmlformats.org/officeDocument/2006/relationships/hyperlink" Target="http://www.legislation.gov.uk/ukpga/2004/36/contents" TargetMode="External"/><Relationship Id="rId37" Type="http://schemas.openxmlformats.org/officeDocument/2006/relationships/hyperlink" Target="https://www.merseyfire.gov.uk/about/fire-and-rescue-authority/" TargetMode="External"/><Relationship Id="rId40" Type="http://schemas.openxmlformats.org/officeDocument/2006/relationships/hyperlink" Target="http://www.legislation.gov.uk/ukpga/2004/21/contents" TargetMode="External"/><Relationship Id="rId45" Type="http://schemas.openxmlformats.org/officeDocument/2006/relationships/hyperlink" Target="https://www.gov.uk/government/publications/fire-and-rescue-national-framework-for-england--2" TargetMode="External"/><Relationship Id="rId53" Type="http://schemas.openxmlformats.org/officeDocument/2006/relationships/hyperlink" Target="http://www.merseyfire.gov.uk/aspx/pages/service_delivery/service_plan.aspx" TargetMode="External"/><Relationship Id="rId58" Type="http://schemas.openxmlformats.org/officeDocument/2006/relationships/hyperlink" Target="http://intranetportal/sites/smd/irmp/Service%20Plan/Service%20Delivery%20Plan%202023-24.pdf"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merseyfire.gov.uk/aspx/pages/consultation/consultation.aspx" TargetMode="External"/><Relationship Id="rId19" Type="http://schemas.openxmlformats.org/officeDocument/2006/relationships/hyperlink" Target="http://mfra.merseyfire.gov.uk/mgOutsideBodyDetails.aspx?ID=191" TargetMode="External"/><Relationship Id="rId14" Type="http://schemas.openxmlformats.org/officeDocument/2006/relationships/hyperlink" Target="https://www.merseyfire.gov.uk/media/2501/final-service-delivery-plan-2022-23.pdf" TargetMode="External"/><Relationship Id="rId22" Type="http://schemas.openxmlformats.org/officeDocument/2006/relationships/hyperlink" Target="https://www.gov.uk/government/publications/fire-and-rescue-national-framework-for-england--2" TargetMode="External"/><Relationship Id="rId27" Type="http://schemas.openxmlformats.org/officeDocument/2006/relationships/hyperlink" Target="https://www.merseyfire.gov.uk/about/staff-survey-results/2023-staff-survey-results/" TargetMode="External"/><Relationship Id="rId30" Type="http://schemas.openxmlformats.org/officeDocument/2006/relationships/hyperlink" Target="http://www.legislation.gov.uk/ukpga/2004/21/contents" TargetMode="External"/><Relationship Id="rId35" Type="http://schemas.openxmlformats.org/officeDocument/2006/relationships/hyperlink" Target="https://www.merseyfire.gov.uk/media/2501/final-service-delivery-plan-2022-23.pdf" TargetMode="External"/><Relationship Id="rId43" Type="http://schemas.openxmlformats.org/officeDocument/2006/relationships/hyperlink" Target="http://www.legislation.gov.uk/ukpga/2011/20/contents/enacted" TargetMode="External"/><Relationship Id="rId48" Type="http://schemas.openxmlformats.org/officeDocument/2006/relationships/hyperlink" Target="https://www.merseyfire.gov.uk/media/2282/integrated-risk-management-plan-irmp-2021-24-final.pdf" TargetMode="External"/><Relationship Id="rId56" Type="http://schemas.openxmlformats.org/officeDocument/2006/relationships/hyperlink" Target="https://www.merseyfire.gov.uk/media/2950/merseyside-fire-rescue-service-statement-of-accounts-2022-23-unaudited.pdf" TargetMode="External"/><Relationship Id="rId64" Type="http://schemas.openxmlformats.org/officeDocument/2006/relationships/hyperlink" Target="http://www.merseyfire.gov.uk/aspx/pages/corporate/Access-To-Information.aspx" TargetMode="External"/><Relationship Id="rId8" Type="http://schemas.openxmlformats.org/officeDocument/2006/relationships/endnotes" Target="endnotes.xml"/><Relationship Id="rId51" Type="http://schemas.openxmlformats.org/officeDocument/2006/relationships/hyperlink" Target="https://www.merseyfire.gov.uk/about/what-we-do/" TargetMode="External"/><Relationship Id="rId3" Type="http://schemas.openxmlformats.org/officeDocument/2006/relationships/numbering" Target="numbering.xml"/><Relationship Id="rId12" Type="http://schemas.openxmlformats.org/officeDocument/2006/relationships/hyperlink" Target="https://www.local.gov.uk/publications/core-code-ethics-fire-and-rescue-services-england" TargetMode="External"/><Relationship Id="rId17" Type="http://schemas.openxmlformats.org/officeDocument/2006/relationships/hyperlink" Target="https://www.merseyfire.gov.uk/media/2455/integrated-risk-management-plan-irmp-2021-24-final.pdf" TargetMode="External"/><Relationship Id="rId25" Type="http://schemas.openxmlformats.org/officeDocument/2006/relationships/hyperlink" Target="https://www.cipfastats.net/publicprotection/fire/default.asp?view=commentary&amp;year=2017&amp;content_ref=23002" TargetMode="External"/><Relationship Id="rId33" Type="http://schemas.openxmlformats.org/officeDocument/2006/relationships/hyperlink" Target="http://merseysideprepared.org.uk/1083.aspx" TargetMode="External"/><Relationship Id="rId38" Type="http://schemas.openxmlformats.org/officeDocument/2006/relationships/hyperlink" Target="https://www.merseyfire.gov.uk/about/fire-and-rescue-authority/" TargetMode="External"/><Relationship Id="rId46" Type="http://schemas.openxmlformats.org/officeDocument/2006/relationships/hyperlink" Target="http://www.legislation.gov.uk/ukpga/1972/70/contents" TargetMode="External"/><Relationship Id="rId59" Type="http://schemas.openxmlformats.org/officeDocument/2006/relationships/hyperlink" Target="https://www.merseyfire.gov.uk/media/2282/integrated-risk-management-plan-irmp-2021-24-final.pdf" TargetMode="External"/><Relationship Id="rId67" Type="http://schemas.openxmlformats.org/officeDocument/2006/relationships/fontTable" Target="fontTable.xml"/><Relationship Id="rId20" Type="http://schemas.openxmlformats.org/officeDocument/2006/relationships/hyperlink" Target="https://www.merseyfire.gov.uk/about/fire-and-rescue-authority/" TargetMode="External"/><Relationship Id="rId41" Type="http://schemas.openxmlformats.org/officeDocument/2006/relationships/hyperlink" Target="http://www.legislation.gov.uk/uksi/2007/735/contents/made" TargetMode="External"/><Relationship Id="rId54" Type="http://schemas.openxmlformats.org/officeDocument/2006/relationships/hyperlink" Target="https://www.merseyfire.gov.uk/media/2501/final-service-delivery-plan-2022-23.pdf" TargetMode="External"/><Relationship Id="rId62" Type="http://schemas.openxmlformats.org/officeDocument/2006/relationships/hyperlink" Target="https://www.merseyfire.gov.uk/about/access-to-informati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ackiesutton@merseyfire.gov.uk" TargetMode="External"/><Relationship Id="rId23" Type="http://schemas.openxmlformats.org/officeDocument/2006/relationships/hyperlink" Target="https://www.merseyfire.gov.uk/about/fire-and-rescue-authority/" TargetMode="External"/><Relationship Id="rId28" Type="http://schemas.openxmlformats.org/officeDocument/2006/relationships/hyperlink" Target="http://www.merseyfire.gov.uk/aspx/pages/equality/equalityDiversity.aspx" TargetMode="External"/><Relationship Id="rId36" Type="http://schemas.openxmlformats.org/officeDocument/2006/relationships/hyperlink" Target="https://www.merseyfire.gov.uk/media/2282/integrated-risk-management-plan-irmp-2021-24-final.pdf" TargetMode="External"/><Relationship Id="rId49" Type="http://schemas.openxmlformats.org/officeDocument/2006/relationships/hyperlink" Target="http://www.merseyfire.gov.uk/aspx/pages/equality/equalityDiversity.aspx" TargetMode="External"/><Relationship Id="rId57" Type="http://schemas.openxmlformats.org/officeDocument/2006/relationships/hyperlink" Target="https://www.merseyfire.gov.uk/about/finance-and-accounts/" TargetMode="External"/><Relationship Id="rId10" Type="http://schemas.openxmlformats.org/officeDocument/2006/relationships/hyperlink" Target="https://www.gov.uk/government/publications/fire-and-rescue-national-framework-for-england--2" TargetMode="External"/><Relationship Id="rId31" Type="http://schemas.openxmlformats.org/officeDocument/2006/relationships/hyperlink" Target="https://www.merseyfire.gov.uk/media/2282/integrated-risk-management-plan-irmp-2021-24-final.pdf" TargetMode="External"/><Relationship Id="rId44" Type="http://schemas.openxmlformats.org/officeDocument/2006/relationships/hyperlink" Target="http://www.legislation.gov.uk/uksi/2005/1541/contents/made" TargetMode="External"/><Relationship Id="rId52" Type="http://schemas.openxmlformats.org/officeDocument/2006/relationships/hyperlink" Target="http://intranetportal/sites/smd/irmp/Service%20Plan/Service%20Delivery%20Plan%202023-24.pdf" TargetMode="External"/><Relationship Id="rId60" Type="http://schemas.openxmlformats.org/officeDocument/2006/relationships/hyperlink" Target="https://www.merseyfire.gov.uk/media/2282/integrated-risk-management-plan-irmp-2021-24-final.pdf" TargetMode="External"/><Relationship Id="rId65"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www.merseyfire.gov.uk/media/2455/integrated-risk-management-plan-irmp-2021-24-final.pdf" TargetMode="External"/><Relationship Id="rId18" Type="http://schemas.openxmlformats.org/officeDocument/2006/relationships/hyperlink" Target="https://www.merseyfire.gov.uk/about/fire-and-rescue-authority/" TargetMode="External"/><Relationship Id="rId39" Type="http://schemas.openxmlformats.org/officeDocument/2006/relationships/hyperlink" Target="http://www.merseyfire.gov.uk/aspx/pages/business_continuity/businessContinu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www.merseyfire.gov.uk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80E4D1-9A6B-4E7B-B44F-CFB33608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9317</Words>
  <Characters>53112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Statement of Assurance</vt:lpstr>
    </vt:vector>
  </TitlesOfParts>
  <Company/>
  <LinksUpToDate>false</LinksUpToDate>
  <CharactersWithSpaces>62305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Assurance</dc:title>
  <dc:creator>SAFER, STRONGER COMMUNITIES;SAFE EFFECTIVE FIREFIGHTERS</dc:creator>
  <cp:lastModifiedBy>Sutton, Jackie</cp:lastModifiedBy>
  <cp:revision>3</cp:revision>
  <cp:lastPrinted>2023-12-14T14:24:00Z</cp:lastPrinted>
  <dcterms:created xsi:type="dcterms:W3CDTF">2023-12-14T14:28:00Z</dcterms:created>
  <dcterms:modified xsi:type="dcterms:W3CDTF">2023-12-15T10:52:00Z</dcterms:modified>
</cp:coreProperties>
</file>